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AB96" w14:textId="77777777" w:rsidR="00FF2B73" w:rsidRDefault="00FF2B73"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w:t>
      </w:r>
    </w:p>
    <w:p w14:paraId="29859A89" w14:textId="23A6531D" w:rsidR="00A355F3" w:rsidRPr="007A3C9E" w:rsidRDefault="00FF2B73" w:rsidP="00A355F3">
      <w:pPr>
        <w:pStyle w:val="BodyText"/>
        <w:rPr>
          <w:sz w:val="22"/>
        </w:rPr>
      </w:pPr>
      <w:r>
        <w:rPr>
          <w:rFonts w:ascii="Trebuchet MS" w:eastAsiaTheme="majorEastAsia" w:hAnsi="Trebuchet MS" w:cstheme="majorBidi"/>
          <w:bCs/>
          <w:color w:val="4C4383"/>
          <w:sz w:val="32"/>
          <w:szCs w:val="28"/>
        </w:rPr>
        <w:t>Risk</w:t>
      </w:r>
      <w:r w:rsidR="002F534D">
        <w:rPr>
          <w:rFonts w:ascii="Trebuchet MS" w:eastAsiaTheme="majorEastAsia" w:hAnsi="Trebuchet MS" w:cstheme="majorBidi"/>
          <w:bCs/>
          <w:color w:val="4C4383"/>
          <w:sz w:val="32"/>
          <w:szCs w:val="28"/>
        </w:rPr>
        <w:t xml:space="preserve"> management a</w:t>
      </w:r>
      <w:r w:rsidR="00A355F3">
        <w:rPr>
          <w:rFonts w:ascii="Trebuchet MS" w:eastAsiaTheme="majorEastAsia" w:hAnsi="Trebuchet MS" w:cstheme="majorBidi"/>
          <w:bCs/>
          <w:color w:val="4C4383"/>
          <w:sz w:val="32"/>
          <w:szCs w:val="28"/>
        </w:rPr>
        <w:t>pproach</w:t>
      </w:r>
    </w:p>
    <w:p w14:paraId="057771D3" w14:textId="77777777" w:rsidR="00FF2B73" w:rsidRPr="001628E9" w:rsidRDefault="00FF2B73" w:rsidP="001628E9">
      <w:pPr>
        <w:pStyle w:val="bodytextinbulletpoint"/>
        <w:ind w:left="0"/>
      </w:pPr>
      <w:r w:rsidRPr="001628E9">
        <w:t>Documenting the approach you will take to risk management in this project</w:t>
      </w:r>
    </w:p>
    <w:p w14:paraId="52566559" w14:textId="77777777" w:rsidR="00FF2B73" w:rsidRDefault="00FF2B73" w:rsidP="00FF2B73"/>
    <w:p w14:paraId="577ADBED" w14:textId="77777777" w:rsidR="00FF2B73" w:rsidRDefault="00FF2B73" w:rsidP="00FF2B73"/>
    <w:p w14:paraId="1F53EFB6" w14:textId="77777777" w:rsidR="00FF2B73" w:rsidRDefault="00FF2B73" w:rsidP="00FF2B73"/>
    <w:p w14:paraId="721FE012" w14:textId="77777777" w:rsidR="00FF2B73" w:rsidRPr="0093414C" w:rsidRDefault="00FF2B73" w:rsidP="00FF2B73">
      <w:pPr>
        <w:rPr>
          <w:rFonts w:ascii="Trebuchet MS" w:eastAsiaTheme="minorHAnsi" w:hAnsi="Trebuchet MS" w:cstheme="minorBidi"/>
          <w:sz w:val="20"/>
          <w:szCs w:val="22"/>
        </w:rPr>
      </w:pPr>
      <w:r w:rsidRPr="0093414C">
        <w:rPr>
          <w:rFonts w:ascii="Trebuchet MS" w:eastAsiaTheme="minorHAnsi" w:hAnsi="Trebuchet MS" w:cstheme="minorBidi"/>
          <w:sz w:val="20"/>
          <w:szCs w:val="22"/>
        </w:rPr>
        <w:t>[Ref filename &amp; version]</w:t>
      </w:r>
    </w:p>
    <w:p w14:paraId="56C079B0" w14:textId="77777777" w:rsidR="00A355F3" w:rsidRDefault="00A355F3" w:rsidP="00A355F3">
      <w:pPr>
        <w:pStyle w:val="BodyText1"/>
        <w:tabs>
          <w:tab w:val="left" w:pos="1320"/>
        </w:tabs>
      </w:pPr>
    </w:p>
    <w:p w14:paraId="31092663" w14:textId="77777777" w:rsidR="00A355F3" w:rsidRDefault="00A355F3" w:rsidP="00A355F3">
      <w:pPr>
        <w:pStyle w:val="BodyText1"/>
        <w:tabs>
          <w:tab w:val="left" w:pos="1320"/>
        </w:tabs>
      </w:pPr>
    </w:p>
    <w:p w14:paraId="72A1ECD0" w14:textId="77777777" w:rsidR="00FF2B73" w:rsidRPr="00B75D25" w:rsidRDefault="00FF2B73" w:rsidP="00B75D25">
      <w:pPr>
        <w:pStyle w:val="Heading1"/>
        <w:pageBreakBefore w:val="0"/>
      </w:pPr>
      <w:r w:rsidRPr="00B75D25">
        <w:t>Contents</w:t>
      </w:r>
    </w:p>
    <w:sdt>
      <w:sdtPr>
        <w:rPr>
          <w:rFonts w:ascii="Trebuchet MS" w:hAnsi="Trebuchet MS"/>
          <w:sz w:val="20"/>
        </w:rPr>
        <w:id w:val="-990096531"/>
        <w:docPartObj>
          <w:docPartGallery w:val="Table of Contents"/>
          <w:docPartUnique/>
        </w:docPartObj>
      </w:sdtPr>
      <w:sdtEndPr>
        <w:rPr>
          <w:b/>
          <w:bCs/>
          <w:noProof/>
        </w:rPr>
      </w:sdtEndPr>
      <w:sdtContent>
        <w:p w14:paraId="4906DCD3" w14:textId="77777777" w:rsidR="00FF2B73" w:rsidRPr="001628E9" w:rsidRDefault="00FF2B73" w:rsidP="00FF2B73">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628041" w:history="1">
            <w:r w:rsidRPr="001628E9">
              <w:rPr>
                <w:rStyle w:val="Hyperlink"/>
                <w:rFonts w:ascii="Trebuchet MS" w:hAnsi="Trebuchet MS"/>
                <w:noProof/>
              </w:rPr>
              <w:t>1.</w:t>
            </w:r>
            <w:r w:rsidRPr="001628E9">
              <w:rPr>
                <w:rStyle w:val="Hyperlink"/>
                <w:rFonts w:ascii="Trebuchet MS" w:hAnsi="Trebuchet MS"/>
              </w:rPr>
              <w:tab/>
            </w:r>
            <w:r w:rsidRPr="001628E9">
              <w:rPr>
                <w:rStyle w:val="Hyperlink"/>
                <w:rFonts w:ascii="Trebuchet MS" w:hAnsi="Trebuchet MS"/>
                <w:noProof/>
              </w:rPr>
              <w:t>Introduction</w:t>
            </w:r>
            <w:r w:rsidRPr="001628E9">
              <w:rPr>
                <w:rStyle w:val="Hyperlink"/>
                <w:rFonts w:ascii="Trebuchet MS" w:hAnsi="Trebuchet MS"/>
                <w:webHidden/>
              </w:rPr>
              <w:tab/>
            </w:r>
            <w:r w:rsidRPr="001628E9">
              <w:rPr>
                <w:rStyle w:val="Hyperlink"/>
                <w:rFonts w:ascii="Trebuchet MS" w:hAnsi="Trebuchet MS"/>
                <w:webHidden/>
              </w:rPr>
              <w:fldChar w:fldCharType="begin"/>
            </w:r>
            <w:r w:rsidRPr="001628E9">
              <w:rPr>
                <w:rStyle w:val="Hyperlink"/>
                <w:rFonts w:ascii="Trebuchet MS" w:hAnsi="Trebuchet MS"/>
                <w:webHidden/>
              </w:rPr>
              <w:instrText xml:space="preserve"> PAGEREF _Toc487628041 \h </w:instrText>
            </w:r>
            <w:r w:rsidRPr="001628E9">
              <w:rPr>
                <w:rStyle w:val="Hyperlink"/>
                <w:rFonts w:ascii="Trebuchet MS" w:hAnsi="Trebuchet MS"/>
                <w:webHidden/>
              </w:rPr>
            </w:r>
            <w:r w:rsidRPr="001628E9">
              <w:rPr>
                <w:rStyle w:val="Hyperlink"/>
                <w:rFonts w:ascii="Trebuchet MS" w:hAnsi="Trebuchet MS"/>
                <w:webHidden/>
              </w:rPr>
              <w:fldChar w:fldCharType="separate"/>
            </w:r>
            <w:r w:rsidRPr="001628E9">
              <w:rPr>
                <w:rStyle w:val="Hyperlink"/>
                <w:rFonts w:ascii="Trebuchet MS" w:hAnsi="Trebuchet MS"/>
                <w:webHidden/>
              </w:rPr>
              <w:t>2</w:t>
            </w:r>
            <w:r w:rsidRPr="001628E9">
              <w:rPr>
                <w:rStyle w:val="Hyperlink"/>
                <w:rFonts w:ascii="Trebuchet MS" w:hAnsi="Trebuchet MS"/>
                <w:webHidden/>
              </w:rPr>
              <w:fldChar w:fldCharType="end"/>
            </w:r>
          </w:hyperlink>
        </w:p>
        <w:p w14:paraId="27526ED5"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2" w:history="1">
            <w:r w:rsidR="00FF2B73" w:rsidRPr="001628E9">
              <w:rPr>
                <w:rStyle w:val="Hyperlink"/>
                <w:rFonts w:ascii="Trebuchet MS" w:hAnsi="Trebuchet MS"/>
                <w:noProof/>
              </w:rPr>
              <w:t>2.</w:t>
            </w:r>
            <w:r w:rsidR="00FF2B73" w:rsidRPr="001628E9">
              <w:rPr>
                <w:rStyle w:val="Hyperlink"/>
                <w:rFonts w:ascii="Trebuchet MS" w:hAnsi="Trebuchet MS"/>
              </w:rPr>
              <w:tab/>
            </w:r>
            <w:r w:rsidR="00FF2B73" w:rsidRPr="001628E9">
              <w:rPr>
                <w:rStyle w:val="Hyperlink"/>
                <w:rFonts w:ascii="Trebuchet MS" w:hAnsi="Trebuchet MS"/>
                <w:noProof/>
              </w:rPr>
              <w:t>Risk management process or procedure</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_Toc487628042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2</w:t>
            </w:r>
            <w:r w:rsidR="00FF2B73" w:rsidRPr="001628E9">
              <w:rPr>
                <w:rStyle w:val="Hyperlink"/>
                <w:rFonts w:ascii="Trebuchet MS" w:hAnsi="Trebuchet MS"/>
                <w:webHidden/>
              </w:rPr>
              <w:fldChar w:fldCharType="end"/>
            </w:r>
          </w:hyperlink>
        </w:p>
        <w:p w14:paraId="2072B59A"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3" w:history="1">
            <w:r w:rsidR="00FF2B73" w:rsidRPr="001628E9">
              <w:rPr>
                <w:rStyle w:val="Hyperlink"/>
                <w:rFonts w:ascii="Trebuchet MS" w:hAnsi="Trebuchet MS"/>
                <w:noProof/>
              </w:rPr>
              <w:t>3.</w:t>
            </w:r>
            <w:r w:rsidR="00FF2B73" w:rsidRPr="001628E9">
              <w:rPr>
                <w:rStyle w:val="Hyperlink"/>
                <w:rFonts w:ascii="Trebuchet MS" w:hAnsi="Trebuchet MS"/>
              </w:rPr>
              <w:tab/>
            </w:r>
            <w:r w:rsidR="00FF2B73" w:rsidRPr="001628E9">
              <w:rPr>
                <w:rStyle w:val="Hyperlink"/>
                <w:rFonts w:ascii="Trebuchet MS" w:hAnsi="Trebuchet MS"/>
                <w:noProof/>
              </w:rPr>
              <w:t>Tools and techniques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_Toc487628043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2</w:t>
            </w:r>
            <w:r w:rsidR="00FF2B73" w:rsidRPr="001628E9">
              <w:rPr>
                <w:rStyle w:val="Hyperlink"/>
                <w:rFonts w:ascii="Trebuchet MS" w:hAnsi="Trebuchet MS"/>
                <w:webHidden/>
              </w:rPr>
              <w:fldChar w:fldCharType="end"/>
            </w:r>
          </w:hyperlink>
        </w:p>
        <w:p w14:paraId="6BAD8EB6"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4" w:history="1">
            <w:r w:rsidR="00FF2B73" w:rsidRPr="001628E9">
              <w:rPr>
                <w:rStyle w:val="Hyperlink"/>
                <w:rFonts w:ascii="Trebuchet MS" w:hAnsi="Trebuchet MS"/>
                <w:noProof/>
              </w:rPr>
              <w:t>4.</w:t>
            </w:r>
            <w:r w:rsidR="00FF2B73" w:rsidRPr="001628E9">
              <w:rPr>
                <w:rStyle w:val="Hyperlink"/>
                <w:rFonts w:ascii="Trebuchet MS" w:hAnsi="Trebuchet MS"/>
              </w:rPr>
              <w:tab/>
            </w:r>
            <w:r w:rsidR="00FF2B73" w:rsidRPr="001628E9">
              <w:rPr>
                <w:rStyle w:val="Hyperlink"/>
                <w:rFonts w:ascii="Trebuchet MS" w:hAnsi="Trebuchet MS"/>
                <w:noProof/>
              </w:rPr>
              <w:t>Records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_Toc487628044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2</w:t>
            </w:r>
            <w:r w:rsidR="00FF2B73" w:rsidRPr="001628E9">
              <w:rPr>
                <w:rStyle w:val="Hyperlink"/>
                <w:rFonts w:ascii="Trebuchet MS" w:hAnsi="Trebuchet MS"/>
                <w:webHidden/>
              </w:rPr>
              <w:fldChar w:fldCharType="end"/>
            </w:r>
          </w:hyperlink>
        </w:p>
        <w:p w14:paraId="7C48DE0A"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5" w:history="1">
            <w:r w:rsidR="00FF2B73" w:rsidRPr="001628E9">
              <w:rPr>
                <w:rStyle w:val="Hyperlink"/>
                <w:rFonts w:ascii="Trebuchet MS" w:hAnsi="Trebuchet MS"/>
                <w:noProof/>
              </w:rPr>
              <w:t>5.</w:t>
            </w:r>
            <w:r w:rsidR="00FF2B73" w:rsidRPr="001628E9">
              <w:rPr>
                <w:rStyle w:val="Hyperlink"/>
                <w:rFonts w:ascii="Trebuchet MS" w:hAnsi="Trebuchet MS"/>
              </w:rPr>
              <w:tab/>
            </w:r>
            <w:r w:rsidR="00FF2B73" w:rsidRPr="001628E9">
              <w:rPr>
                <w:rStyle w:val="Hyperlink"/>
                <w:rFonts w:ascii="Trebuchet MS" w:hAnsi="Trebuchet MS"/>
                <w:noProof/>
              </w:rPr>
              <w:t>Reporting</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_Toc487628045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3</w:t>
            </w:r>
            <w:r w:rsidR="00FF2B73" w:rsidRPr="001628E9">
              <w:rPr>
                <w:rStyle w:val="Hyperlink"/>
                <w:rFonts w:ascii="Trebuchet MS" w:hAnsi="Trebuchet MS"/>
                <w:webHidden/>
              </w:rPr>
              <w:fldChar w:fldCharType="end"/>
            </w:r>
          </w:hyperlink>
        </w:p>
        <w:p w14:paraId="127B247D"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6" w:history="1">
            <w:r w:rsidR="00FF2B73" w:rsidRPr="001628E9">
              <w:rPr>
                <w:rStyle w:val="Hyperlink"/>
                <w:rFonts w:ascii="Trebuchet MS" w:hAnsi="Trebuchet MS"/>
                <w:noProof/>
              </w:rPr>
              <w:t>6.</w:t>
            </w:r>
            <w:r w:rsidR="00FF2B73" w:rsidRPr="001628E9">
              <w:rPr>
                <w:rStyle w:val="Hyperlink"/>
                <w:rFonts w:ascii="Trebuchet MS" w:hAnsi="Trebuchet MS"/>
              </w:rPr>
              <w:tab/>
            </w:r>
            <w:r w:rsidR="00FF2B73" w:rsidRPr="001628E9">
              <w:rPr>
                <w:rStyle w:val="Hyperlink"/>
                <w:rFonts w:ascii="Trebuchet MS" w:hAnsi="Trebuchet MS"/>
                <w:noProof/>
              </w:rPr>
              <w:t>Timing of risk management activities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_Toc487628046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3</w:t>
            </w:r>
            <w:r w:rsidR="00FF2B73" w:rsidRPr="001628E9">
              <w:rPr>
                <w:rStyle w:val="Hyperlink"/>
                <w:rFonts w:ascii="Trebuchet MS" w:hAnsi="Trebuchet MS"/>
                <w:webHidden/>
              </w:rPr>
              <w:fldChar w:fldCharType="end"/>
            </w:r>
          </w:hyperlink>
        </w:p>
        <w:p w14:paraId="193396D2"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7" w:history="1">
            <w:r w:rsidR="00FF2B73" w:rsidRPr="001628E9">
              <w:rPr>
                <w:rStyle w:val="Hyperlink"/>
                <w:rFonts w:ascii="Trebuchet MS" w:hAnsi="Trebuchet MS"/>
                <w:noProof/>
              </w:rPr>
              <w:t>7.</w:t>
            </w:r>
            <w:r w:rsidR="00FF2B73" w:rsidRPr="001628E9">
              <w:rPr>
                <w:rStyle w:val="Hyperlink"/>
                <w:rFonts w:ascii="Trebuchet MS" w:hAnsi="Trebuchet MS"/>
              </w:rPr>
              <w:tab/>
            </w:r>
            <w:r w:rsidR="00FF2B73" w:rsidRPr="001628E9">
              <w:rPr>
                <w:rStyle w:val="Hyperlink"/>
                <w:rFonts w:ascii="Trebuchet MS" w:hAnsi="Trebuchet MS"/>
                <w:noProof/>
              </w:rPr>
              <w:t>Roles and responsibilities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_Toc487628047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3</w:t>
            </w:r>
            <w:r w:rsidR="00FF2B73" w:rsidRPr="001628E9">
              <w:rPr>
                <w:rStyle w:val="Hyperlink"/>
                <w:rFonts w:ascii="Trebuchet MS" w:hAnsi="Trebuchet MS"/>
                <w:webHidden/>
              </w:rPr>
              <w:fldChar w:fldCharType="end"/>
            </w:r>
          </w:hyperlink>
        </w:p>
        <w:p w14:paraId="6B2DADBC"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8" w:history="1">
            <w:r w:rsidR="00FF2B73" w:rsidRPr="001628E9">
              <w:rPr>
                <w:rStyle w:val="Hyperlink"/>
                <w:rFonts w:ascii="Trebuchet MS" w:hAnsi="Trebuchet MS"/>
                <w:noProof/>
              </w:rPr>
              <w:t>8.</w:t>
            </w:r>
            <w:r w:rsidR="00FF2B73" w:rsidRPr="001628E9">
              <w:rPr>
                <w:rStyle w:val="Hyperlink"/>
                <w:rFonts w:ascii="Trebuchet MS" w:hAnsi="Trebuchet MS"/>
              </w:rPr>
              <w:tab/>
            </w:r>
            <w:r w:rsidR="00FF2B73" w:rsidRPr="001628E9">
              <w:rPr>
                <w:rStyle w:val="Hyperlink"/>
                <w:rFonts w:ascii="Trebuchet MS" w:hAnsi="Trebuchet MS"/>
                <w:noProof/>
              </w:rPr>
              <w:t>Scales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_Toc487628048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3</w:t>
            </w:r>
            <w:r w:rsidR="00FF2B73" w:rsidRPr="001628E9">
              <w:rPr>
                <w:rStyle w:val="Hyperlink"/>
                <w:rFonts w:ascii="Trebuchet MS" w:hAnsi="Trebuchet MS"/>
                <w:webHidden/>
              </w:rPr>
              <w:fldChar w:fldCharType="end"/>
            </w:r>
          </w:hyperlink>
        </w:p>
        <w:p w14:paraId="526EEF05" w14:textId="77777777" w:rsidR="00FF2B73" w:rsidRPr="001628E9" w:rsidRDefault="0070248E" w:rsidP="00FF2B73">
          <w:pPr>
            <w:pStyle w:val="TOC2"/>
            <w:tabs>
              <w:tab w:val="left" w:pos="660"/>
              <w:tab w:val="right" w:leader="dot" w:pos="9016"/>
            </w:tabs>
            <w:rPr>
              <w:rStyle w:val="Hyperlink"/>
              <w:rFonts w:ascii="Trebuchet MS" w:hAnsi="Trebuchet MS"/>
            </w:rPr>
          </w:pPr>
          <w:hyperlink w:anchor="_Toc487628049" w:history="1">
            <w:r w:rsidR="00FF2B73" w:rsidRPr="001628E9">
              <w:rPr>
                <w:rStyle w:val="Hyperlink"/>
                <w:rFonts w:ascii="Trebuchet MS" w:hAnsi="Trebuchet MS"/>
                <w:noProof/>
              </w:rPr>
              <w:t>9.</w:t>
            </w:r>
            <w:r w:rsidR="00FF2B73" w:rsidRPr="001628E9">
              <w:rPr>
                <w:rStyle w:val="Hyperlink"/>
                <w:rFonts w:ascii="Trebuchet MS" w:hAnsi="Trebuchet MS"/>
              </w:rPr>
              <w:tab/>
            </w:r>
            <w:r w:rsidR="00FF2B73" w:rsidRPr="001628E9">
              <w:rPr>
                <w:rStyle w:val="Hyperlink"/>
                <w:rFonts w:ascii="Trebuchet MS" w:hAnsi="Trebuchet MS"/>
                <w:noProof/>
              </w:rPr>
              <w:t>Proximity</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_Toc487628049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4</w:t>
            </w:r>
            <w:r w:rsidR="00FF2B73" w:rsidRPr="001628E9">
              <w:rPr>
                <w:rStyle w:val="Hyperlink"/>
                <w:rFonts w:ascii="Trebuchet MS" w:hAnsi="Trebuchet MS"/>
                <w:webHidden/>
              </w:rPr>
              <w:fldChar w:fldCharType="end"/>
            </w:r>
          </w:hyperlink>
        </w:p>
        <w:p w14:paraId="04D4780C" w14:textId="77777777" w:rsidR="00FF2B73" w:rsidRPr="001628E9" w:rsidRDefault="0070248E" w:rsidP="00FF2B73">
          <w:pPr>
            <w:pStyle w:val="TOC2"/>
            <w:tabs>
              <w:tab w:val="left" w:pos="880"/>
              <w:tab w:val="right" w:leader="dot" w:pos="9016"/>
            </w:tabs>
            <w:rPr>
              <w:rStyle w:val="Hyperlink"/>
              <w:rFonts w:ascii="Trebuchet MS" w:hAnsi="Trebuchet MS"/>
            </w:rPr>
          </w:pPr>
          <w:hyperlink w:anchor="_Toc487628050" w:history="1">
            <w:r w:rsidR="00FF2B73" w:rsidRPr="001628E9">
              <w:rPr>
                <w:rStyle w:val="Hyperlink"/>
                <w:rFonts w:ascii="Trebuchet MS" w:hAnsi="Trebuchet MS"/>
                <w:noProof/>
              </w:rPr>
              <w:t>10.</w:t>
            </w:r>
            <w:r w:rsidR="00FF2B73" w:rsidRPr="001628E9">
              <w:rPr>
                <w:rStyle w:val="Hyperlink"/>
                <w:rFonts w:ascii="Trebuchet MS" w:hAnsi="Trebuchet MS"/>
              </w:rPr>
              <w:tab/>
            </w:r>
            <w:r w:rsidR="00FF2B73" w:rsidRPr="001628E9">
              <w:rPr>
                <w:rStyle w:val="Hyperlink"/>
                <w:rFonts w:ascii="Trebuchet MS" w:hAnsi="Trebuchet MS"/>
                <w:noProof/>
              </w:rPr>
              <w:t>Risk categories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_Toc487628050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4</w:t>
            </w:r>
            <w:r w:rsidR="00FF2B73" w:rsidRPr="001628E9">
              <w:rPr>
                <w:rStyle w:val="Hyperlink"/>
                <w:rFonts w:ascii="Trebuchet MS" w:hAnsi="Trebuchet MS"/>
                <w:webHidden/>
              </w:rPr>
              <w:fldChar w:fldCharType="end"/>
            </w:r>
          </w:hyperlink>
        </w:p>
        <w:p w14:paraId="660E270B" w14:textId="77777777" w:rsidR="00FF2B73" w:rsidRPr="001628E9" w:rsidRDefault="0070248E" w:rsidP="00FF2B73">
          <w:pPr>
            <w:pStyle w:val="TOC2"/>
            <w:tabs>
              <w:tab w:val="left" w:pos="880"/>
              <w:tab w:val="right" w:leader="dot" w:pos="9016"/>
            </w:tabs>
            <w:rPr>
              <w:rStyle w:val="Hyperlink"/>
              <w:rFonts w:ascii="Trebuchet MS" w:hAnsi="Trebuchet MS"/>
            </w:rPr>
          </w:pPr>
          <w:hyperlink w:anchor="_Toc487628051" w:history="1">
            <w:r w:rsidR="00FF2B73" w:rsidRPr="001628E9">
              <w:rPr>
                <w:rStyle w:val="Hyperlink"/>
                <w:rFonts w:ascii="Trebuchet MS" w:hAnsi="Trebuchet MS"/>
                <w:noProof/>
              </w:rPr>
              <w:t>11.</w:t>
            </w:r>
            <w:r w:rsidR="00FF2B73" w:rsidRPr="001628E9">
              <w:rPr>
                <w:rStyle w:val="Hyperlink"/>
                <w:rFonts w:ascii="Trebuchet MS" w:hAnsi="Trebuchet MS"/>
              </w:rPr>
              <w:tab/>
            </w:r>
            <w:r w:rsidR="00FF2B73" w:rsidRPr="001628E9">
              <w:rPr>
                <w:rStyle w:val="Hyperlink"/>
                <w:rFonts w:ascii="Trebuchet MS" w:hAnsi="Trebuchet MS"/>
                <w:noProof/>
              </w:rPr>
              <w:t>Risk response categories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_Toc487628051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4</w:t>
            </w:r>
            <w:r w:rsidR="00FF2B73" w:rsidRPr="001628E9">
              <w:rPr>
                <w:rStyle w:val="Hyperlink"/>
                <w:rFonts w:ascii="Trebuchet MS" w:hAnsi="Trebuchet MS"/>
                <w:webHidden/>
              </w:rPr>
              <w:fldChar w:fldCharType="end"/>
            </w:r>
          </w:hyperlink>
        </w:p>
        <w:p w14:paraId="47FCC429" w14:textId="77777777" w:rsidR="00FF2B73" w:rsidRPr="001628E9" w:rsidRDefault="0070248E" w:rsidP="00FF2B73">
          <w:pPr>
            <w:pStyle w:val="TOC2"/>
            <w:tabs>
              <w:tab w:val="left" w:pos="880"/>
              <w:tab w:val="right" w:leader="dot" w:pos="9016"/>
            </w:tabs>
            <w:rPr>
              <w:rStyle w:val="Hyperlink"/>
              <w:rFonts w:ascii="Trebuchet MS" w:hAnsi="Trebuchet MS"/>
            </w:rPr>
          </w:pPr>
          <w:hyperlink w:anchor="_Toc487628052" w:history="1">
            <w:r w:rsidR="00FF2B73" w:rsidRPr="001628E9">
              <w:rPr>
                <w:rStyle w:val="Hyperlink"/>
                <w:rFonts w:ascii="Trebuchet MS" w:hAnsi="Trebuchet MS"/>
                <w:noProof/>
              </w:rPr>
              <w:t>12.</w:t>
            </w:r>
            <w:r w:rsidR="00FF2B73" w:rsidRPr="001628E9">
              <w:rPr>
                <w:rStyle w:val="Hyperlink"/>
                <w:rFonts w:ascii="Trebuchet MS" w:hAnsi="Trebuchet MS"/>
              </w:rPr>
              <w:tab/>
            </w:r>
            <w:r w:rsidR="00FF2B73" w:rsidRPr="001628E9">
              <w:rPr>
                <w:rStyle w:val="Hyperlink"/>
                <w:rFonts w:ascii="Trebuchet MS" w:hAnsi="Trebuchet MS"/>
                <w:noProof/>
              </w:rPr>
              <w:t>Early warning indicators</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_Toc487628052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5</w:t>
            </w:r>
            <w:r w:rsidR="00FF2B73" w:rsidRPr="001628E9">
              <w:rPr>
                <w:rStyle w:val="Hyperlink"/>
                <w:rFonts w:ascii="Trebuchet MS" w:hAnsi="Trebuchet MS"/>
                <w:webHidden/>
              </w:rPr>
              <w:fldChar w:fldCharType="end"/>
            </w:r>
          </w:hyperlink>
        </w:p>
        <w:p w14:paraId="46FE39B4" w14:textId="77777777" w:rsidR="00FF2B73" w:rsidRPr="001628E9" w:rsidRDefault="0070248E" w:rsidP="00FF2B73">
          <w:pPr>
            <w:pStyle w:val="TOC2"/>
            <w:tabs>
              <w:tab w:val="left" w:pos="880"/>
              <w:tab w:val="right" w:leader="dot" w:pos="9016"/>
            </w:tabs>
            <w:rPr>
              <w:rStyle w:val="Hyperlink"/>
              <w:rFonts w:ascii="Trebuchet MS" w:hAnsi="Trebuchet MS"/>
            </w:rPr>
          </w:pPr>
          <w:hyperlink w:anchor="_Toc487628053" w:history="1">
            <w:r w:rsidR="00FF2B73" w:rsidRPr="001628E9">
              <w:rPr>
                <w:rStyle w:val="Hyperlink"/>
                <w:rFonts w:ascii="Trebuchet MS" w:hAnsi="Trebuchet MS"/>
                <w:noProof/>
              </w:rPr>
              <w:t>13.</w:t>
            </w:r>
            <w:r w:rsidR="00FF2B73" w:rsidRPr="001628E9">
              <w:rPr>
                <w:rStyle w:val="Hyperlink"/>
                <w:rFonts w:ascii="Trebuchet MS" w:hAnsi="Trebuchet MS"/>
              </w:rPr>
              <w:tab/>
            </w:r>
            <w:r w:rsidR="00FF2B73" w:rsidRPr="001628E9">
              <w:rPr>
                <w:rStyle w:val="Hyperlink"/>
                <w:rFonts w:ascii="Trebuchet MS" w:hAnsi="Trebuchet MS"/>
                <w:noProof/>
              </w:rPr>
              <w:t>Risk tolerance</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_Toc487628053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5</w:t>
            </w:r>
            <w:r w:rsidR="00FF2B73" w:rsidRPr="001628E9">
              <w:rPr>
                <w:rStyle w:val="Hyperlink"/>
                <w:rFonts w:ascii="Trebuchet MS" w:hAnsi="Trebuchet MS"/>
                <w:webHidden/>
              </w:rPr>
              <w:fldChar w:fldCharType="end"/>
            </w:r>
          </w:hyperlink>
        </w:p>
        <w:p w14:paraId="21F87BF2" w14:textId="77777777" w:rsidR="00FF2B73" w:rsidRPr="001628E9" w:rsidRDefault="0070248E" w:rsidP="00FF2B73">
          <w:pPr>
            <w:pStyle w:val="TOC2"/>
            <w:tabs>
              <w:tab w:val="left" w:pos="880"/>
              <w:tab w:val="right" w:leader="dot" w:pos="9016"/>
            </w:tabs>
            <w:rPr>
              <w:rStyle w:val="Hyperlink"/>
              <w:rFonts w:ascii="Trebuchet MS" w:hAnsi="Trebuchet MS"/>
            </w:rPr>
          </w:pPr>
          <w:hyperlink w:anchor="_Toc487628054" w:history="1">
            <w:r w:rsidR="00FF2B73" w:rsidRPr="001628E9">
              <w:rPr>
                <w:rStyle w:val="Hyperlink"/>
                <w:rFonts w:ascii="Trebuchet MS" w:hAnsi="Trebuchet MS"/>
                <w:noProof/>
              </w:rPr>
              <w:t>14.</w:t>
            </w:r>
            <w:r w:rsidR="00FF2B73" w:rsidRPr="001628E9">
              <w:rPr>
                <w:rStyle w:val="Hyperlink"/>
                <w:rFonts w:ascii="Trebuchet MS" w:hAnsi="Trebuchet MS"/>
              </w:rPr>
              <w:tab/>
            </w:r>
            <w:r w:rsidR="00FF2B73" w:rsidRPr="001628E9">
              <w:rPr>
                <w:rStyle w:val="Hyperlink"/>
                <w:rFonts w:ascii="Trebuchet MS" w:hAnsi="Trebuchet MS"/>
                <w:noProof/>
              </w:rPr>
              <w:t>Risk budget</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_Toc487628054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5</w:t>
            </w:r>
            <w:r w:rsidR="00FF2B73" w:rsidRPr="001628E9">
              <w:rPr>
                <w:rStyle w:val="Hyperlink"/>
                <w:rFonts w:ascii="Trebuchet MS" w:hAnsi="Trebuchet MS"/>
                <w:webHidden/>
              </w:rPr>
              <w:fldChar w:fldCharType="end"/>
            </w:r>
          </w:hyperlink>
        </w:p>
        <w:p w14:paraId="54B7A650" w14:textId="77777777" w:rsidR="00FF2B73" w:rsidRPr="001628E9" w:rsidRDefault="0070248E" w:rsidP="00FF2B73">
          <w:pPr>
            <w:pStyle w:val="TOC2"/>
            <w:tabs>
              <w:tab w:val="right" w:leader="dot" w:pos="9016"/>
            </w:tabs>
            <w:rPr>
              <w:rStyle w:val="Hyperlink"/>
              <w:rFonts w:ascii="Trebuchet MS" w:hAnsi="Trebuchet MS"/>
            </w:rPr>
          </w:pPr>
          <w:hyperlink w:anchor="_Toc487628055" w:history="1">
            <w:r w:rsidR="00FF2B73" w:rsidRPr="001628E9">
              <w:rPr>
                <w:rStyle w:val="Hyperlink"/>
                <w:rFonts w:ascii="Trebuchet MS" w:hAnsi="Trebuchet MS"/>
                <w:noProof/>
              </w:rPr>
              <w:t>Guidance on how to complete</w:t>
            </w:r>
            <w:r w:rsidR="00FF2B73" w:rsidRPr="001628E9">
              <w:rPr>
                <w:rStyle w:val="Hyperlink"/>
                <w:rFonts w:ascii="Trebuchet MS" w:hAnsi="Trebuchet MS"/>
                <w:webHidden/>
              </w:rPr>
              <w:tab/>
            </w:r>
            <w:r w:rsidR="00FF2B73" w:rsidRPr="001628E9">
              <w:rPr>
                <w:rStyle w:val="Hyperlink"/>
                <w:rFonts w:ascii="Trebuchet MS" w:hAnsi="Trebuchet MS"/>
                <w:webHidden/>
              </w:rPr>
              <w:fldChar w:fldCharType="begin"/>
            </w:r>
            <w:r w:rsidR="00FF2B73" w:rsidRPr="001628E9">
              <w:rPr>
                <w:rStyle w:val="Hyperlink"/>
                <w:rFonts w:ascii="Trebuchet MS" w:hAnsi="Trebuchet MS"/>
                <w:webHidden/>
              </w:rPr>
              <w:instrText xml:space="preserve"> PAGEREF _Toc487628055 \h </w:instrText>
            </w:r>
            <w:r w:rsidR="00FF2B73" w:rsidRPr="001628E9">
              <w:rPr>
                <w:rStyle w:val="Hyperlink"/>
                <w:rFonts w:ascii="Trebuchet MS" w:hAnsi="Trebuchet MS"/>
                <w:webHidden/>
              </w:rPr>
            </w:r>
            <w:r w:rsidR="00FF2B73" w:rsidRPr="001628E9">
              <w:rPr>
                <w:rStyle w:val="Hyperlink"/>
                <w:rFonts w:ascii="Trebuchet MS" w:hAnsi="Trebuchet MS"/>
                <w:webHidden/>
              </w:rPr>
              <w:fldChar w:fldCharType="separate"/>
            </w:r>
            <w:r w:rsidR="00FF2B73" w:rsidRPr="001628E9">
              <w:rPr>
                <w:rStyle w:val="Hyperlink"/>
                <w:rFonts w:ascii="Trebuchet MS" w:hAnsi="Trebuchet MS"/>
                <w:webHidden/>
              </w:rPr>
              <w:t>6</w:t>
            </w:r>
            <w:r w:rsidR="00FF2B73" w:rsidRPr="001628E9">
              <w:rPr>
                <w:rStyle w:val="Hyperlink"/>
                <w:rFonts w:ascii="Trebuchet MS" w:hAnsi="Trebuchet MS"/>
                <w:webHidden/>
              </w:rPr>
              <w:fldChar w:fldCharType="end"/>
            </w:r>
          </w:hyperlink>
        </w:p>
        <w:p w14:paraId="5D242CAD" w14:textId="77777777" w:rsidR="00FF2B73" w:rsidRDefault="00FF2B73" w:rsidP="00FF2B73">
          <w:pPr>
            <w:pStyle w:val="BodyText1"/>
            <w:tabs>
              <w:tab w:val="left" w:pos="1320"/>
            </w:tabs>
            <w:rPr>
              <w:b/>
              <w:bCs/>
              <w:noProof/>
            </w:rPr>
          </w:pPr>
          <w:r>
            <w:rPr>
              <w:b/>
              <w:bCs/>
              <w:noProof/>
            </w:rPr>
            <w:fldChar w:fldCharType="end"/>
          </w:r>
        </w:p>
      </w:sdtContent>
    </w:sdt>
    <w:p w14:paraId="117F6EC6" w14:textId="28062708" w:rsidR="00A355F3" w:rsidRDefault="00A355F3" w:rsidP="00FF2B73">
      <w:pPr>
        <w:pStyle w:val="BodyText1"/>
        <w:tabs>
          <w:tab w:val="left" w:pos="1320"/>
        </w:tabs>
        <w:rPr>
          <w:b/>
          <w:bCs/>
          <w:noProof/>
        </w:rPr>
      </w:pPr>
    </w:p>
    <w:p w14:paraId="60C95794" w14:textId="77777777" w:rsidR="00A355F3" w:rsidRDefault="00A355F3" w:rsidP="00A355F3">
      <w:pPr>
        <w:pStyle w:val="BodyText1"/>
        <w:tabs>
          <w:tab w:val="left" w:pos="1320"/>
        </w:tabs>
      </w:pPr>
    </w:p>
    <w:p w14:paraId="2731A4B4" w14:textId="77777777" w:rsidR="00A355F3" w:rsidRDefault="00A355F3" w:rsidP="00A355F3">
      <w:pPr>
        <w:pStyle w:val="BodyText1"/>
        <w:tabs>
          <w:tab w:val="left" w:pos="1320"/>
        </w:tabs>
      </w:pPr>
    </w:p>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default" r:id="rId8"/>
          <w:footerReference w:type="default" r:id="rId9"/>
          <w:headerReference w:type="first" r:id="rId10"/>
          <w:pgSz w:w="11901" w:h="16840"/>
          <w:pgMar w:top="1797" w:right="561" w:bottom="2410" w:left="1134" w:header="709" w:footer="709" w:gutter="0"/>
          <w:cols w:space="708"/>
          <w:docGrid w:linePitch="326"/>
        </w:sectPr>
      </w:pPr>
    </w:p>
    <w:p w14:paraId="0748464F" w14:textId="7E503643" w:rsidR="00A355F3" w:rsidRPr="004B757C" w:rsidRDefault="00FF2B73" w:rsidP="00A355F3">
      <w:pPr>
        <w:pStyle w:val="Heading1"/>
        <w:pageBreakBefore w:val="0"/>
        <w:numPr>
          <w:ilvl w:val="0"/>
          <w:numId w:val="9"/>
        </w:numPr>
      </w:pPr>
      <w:r>
        <w:lastRenderedPageBreak/>
        <w:t>Introduction</w:t>
      </w:r>
    </w:p>
    <w:p w14:paraId="7ABDFA92" w14:textId="77777777" w:rsidR="00A355F3" w:rsidRPr="00EE18DA" w:rsidRDefault="00A355F3" w:rsidP="00A355F3">
      <w:pPr>
        <w:rPr>
          <w:rFonts w:ascii="Trebuchet MS" w:hAnsi="Trebuchet MS"/>
        </w:rPr>
      </w:pPr>
    </w:p>
    <w:p w14:paraId="6542A3E1" w14:textId="77777777" w:rsidR="00A355F3" w:rsidRDefault="00A355F3" w:rsidP="00A355F3"/>
    <w:p w14:paraId="4895DDB5" w14:textId="77777777" w:rsidR="00A355F3" w:rsidRDefault="00A355F3" w:rsidP="00A355F3"/>
    <w:p w14:paraId="386742F8" w14:textId="77777777" w:rsidR="00A355F3" w:rsidRDefault="00A355F3" w:rsidP="00A355F3"/>
    <w:p w14:paraId="6C80F23E" w14:textId="77777777"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9BF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7AF56E73" w:rsidR="00A355F3" w:rsidRDefault="00FF2B73" w:rsidP="00A355F3">
      <w:pPr>
        <w:pStyle w:val="Heading1"/>
        <w:pageBreakBefore w:val="0"/>
        <w:numPr>
          <w:ilvl w:val="0"/>
          <w:numId w:val="8"/>
        </w:numPr>
        <w:ind w:hanging="624"/>
      </w:pPr>
      <w:r>
        <w:t>Risk management process or procedure</w:t>
      </w:r>
    </w:p>
    <w:p w14:paraId="2FFDD996" w14:textId="77777777" w:rsidR="00A355F3" w:rsidRPr="00E86B06" w:rsidRDefault="00A355F3" w:rsidP="00A355F3">
      <w:pPr>
        <w:rPr>
          <w:rFonts w:ascii="Trebuchet MS" w:eastAsiaTheme="majorEastAsia" w:hAnsi="Trebuchet MS" w:cstheme="majorBidi"/>
          <w:bCs/>
          <w:color w:val="4C4383"/>
          <w:sz w:val="36"/>
          <w:szCs w:val="28"/>
        </w:rPr>
      </w:pPr>
    </w:p>
    <w:p w14:paraId="389109A3" w14:textId="77777777" w:rsidR="00A355F3" w:rsidRDefault="00A355F3" w:rsidP="00A355F3"/>
    <w:p w14:paraId="2F2B8A42" w14:textId="77777777" w:rsidR="00A355F3" w:rsidRDefault="00A355F3" w:rsidP="00A355F3"/>
    <w:p w14:paraId="3463C9DD" w14:textId="77777777" w:rsidR="00A355F3" w:rsidRDefault="00A355F3" w:rsidP="00A355F3"/>
    <w:p w14:paraId="7343EC7D" w14:textId="77777777" w:rsidR="00A355F3" w:rsidRDefault="00A355F3" w:rsidP="00A355F3"/>
    <w:p w14:paraId="0FD46303" w14:textId="77777777" w:rsidR="00A355F3" w:rsidRDefault="00A355F3" w:rsidP="00A355F3"/>
    <w:p w14:paraId="61E71745" w14:textId="77777777" w:rsidR="00A355F3" w:rsidRDefault="00A355F3" w:rsidP="00A355F3"/>
    <w:p w14:paraId="7974A035" w14:textId="77777777" w:rsidR="00A355F3" w:rsidRDefault="00A355F3" w:rsidP="00A355F3"/>
    <w:p w14:paraId="0A3311E9" w14:textId="086E6B83" w:rsidR="00A355F3" w:rsidRDefault="00FF2B73" w:rsidP="00A355F3">
      <w:pPr>
        <w:pStyle w:val="Heading1"/>
        <w:pageBreakBefore w:val="0"/>
        <w:numPr>
          <w:ilvl w:val="0"/>
          <w:numId w:val="8"/>
        </w:numPr>
        <w:ind w:hanging="624"/>
      </w:pPr>
      <w:r>
        <w:t>Tools and techniques</w:t>
      </w:r>
    </w:p>
    <w:p w14:paraId="6442C679" w14:textId="77777777" w:rsidR="00A355F3" w:rsidRDefault="00A355F3" w:rsidP="00A355F3"/>
    <w:p w14:paraId="70C4FDF3" w14:textId="77777777" w:rsidR="00A355F3" w:rsidRDefault="00A355F3" w:rsidP="00A355F3"/>
    <w:p w14:paraId="504F45FE" w14:textId="77777777" w:rsidR="00A355F3" w:rsidRDefault="00A355F3" w:rsidP="00A355F3"/>
    <w:p w14:paraId="0C3CFEB6" w14:textId="77777777" w:rsidR="00A355F3" w:rsidRDefault="00A355F3" w:rsidP="00A355F3"/>
    <w:p w14:paraId="1B045300" w14:textId="77777777" w:rsidR="00A355F3" w:rsidRDefault="00A355F3" w:rsidP="00A355F3"/>
    <w:p w14:paraId="0FF0FA66" w14:textId="77777777" w:rsidR="00A355F3" w:rsidRDefault="00A355F3" w:rsidP="00A355F3"/>
    <w:p w14:paraId="2AC2D4E7" w14:textId="2DDC61F7" w:rsidR="00A355F3" w:rsidRDefault="00FF2B73" w:rsidP="00A355F3">
      <w:pPr>
        <w:pStyle w:val="Heading1"/>
        <w:pageBreakBefore w:val="0"/>
        <w:numPr>
          <w:ilvl w:val="0"/>
          <w:numId w:val="8"/>
        </w:numPr>
      </w:pPr>
      <w:r>
        <w:t>Records</w:t>
      </w:r>
    </w:p>
    <w:p w14:paraId="0F6E5E17" w14:textId="77777777" w:rsidR="00A355F3" w:rsidRDefault="00A355F3" w:rsidP="00A355F3">
      <w:pPr>
        <w:pStyle w:val="BodyText"/>
      </w:pPr>
    </w:p>
    <w:p w14:paraId="181C465D" w14:textId="77777777" w:rsidR="00A355F3" w:rsidRDefault="00A355F3" w:rsidP="00A355F3">
      <w:pPr>
        <w:pStyle w:val="BodyText"/>
      </w:pPr>
    </w:p>
    <w:p w14:paraId="0FC4257F" w14:textId="77777777" w:rsidR="00A355F3" w:rsidRDefault="00A355F3" w:rsidP="00A355F3">
      <w:pPr>
        <w:pStyle w:val="BodyText"/>
      </w:pPr>
    </w:p>
    <w:p w14:paraId="72DF2617" w14:textId="77777777" w:rsidR="00A355F3" w:rsidRDefault="00A355F3" w:rsidP="00A355F3">
      <w:pPr>
        <w:pStyle w:val="BodyText"/>
      </w:pPr>
    </w:p>
    <w:p w14:paraId="75C53FF5" w14:textId="77777777" w:rsidR="00A355F3" w:rsidRDefault="00A355F3" w:rsidP="00A355F3">
      <w:pPr>
        <w:pStyle w:val="BodyText"/>
      </w:pPr>
    </w:p>
    <w:p w14:paraId="2B3380BB" w14:textId="77777777" w:rsidR="00A355F3" w:rsidRDefault="00A355F3" w:rsidP="00A355F3">
      <w:pPr>
        <w:pStyle w:val="BodyText"/>
      </w:pPr>
    </w:p>
    <w:p w14:paraId="71DE60F8" w14:textId="77777777" w:rsidR="00A355F3" w:rsidRDefault="00A355F3" w:rsidP="00A355F3">
      <w:pPr>
        <w:pStyle w:val="BodyText"/>
      </w:pPr>
    </w:p>
    <w:p w14:paraId="7B3AFE87" w14:textId="0BF6BD95" w:rsidR="00A355F3" w:rsidRDefault="00FF2B73" w:rsidP="00A355F3">
      <w:pPr>
        <w:pStyle w:val="Heading1"/>
        <w:pageBreakBefore w:val="0"/>
        <w:numPr>
          <w:ilvl w:val="0"/>
          <w:numId w:val="8"/>
        </w:numPr>
      </w:pPr>
      <w:r>
        <w:t>Reporting</w:t>
      </w:r>
    </w:p>
    <w:p w14:paraId="21438B96" w14:textId="77777777" w:rsidR="00A355F3" w:rsidRDefault="00A355F3" w:rsidP="00A355F3">
      <w:pPr>
        <w:pStyle w:val="BodyText"/>
      </w:pPr>
    </w:p>
    <w:p w14:paraId="374ECDCA" w14:textId="77777777" w:rsidR="00A355F3" w:rsidRDefault="00A355F3" w:rsidP="00A355F3">
      <w:pPr>
        <w:pStyle w:val="BodyText"/>
      </w:pPr>
    </w:p>
    <w:p w14:paraId="65397F1E" w14:textId="77777777" w:rsidR="00A355F3" w:rsidRDefault="00A355F3" w:rsidP="00A355F3">
      <w:pPr>
        <w:pStyle w:val="BodyText"/>
      </w:pPr>
    </w:p>
    <w:p w14:paraId="69CE9FB3" w14:textId="77777777" w:rsidR="00A355F3" w:rsidRDefault="00A355F3" w:rsidP="00A355F3">
      <w:pPr>
        <w:pStyle w:val="BodyText"/>
      </w:pPr>
    </w:p>
    <w:p w14:paraId="36D19542" w14:textId="77777777" w:rsidR="00A355F3" w:rsidRDefault="00A355F3" w:rsidP="00A355F3">
      <w:pPr>
        <w:pStyle w:val="BodyText"/>
      </w:pPr>
    </w:p>
    <w:p w14:paraId="2157C8CA" w14:textId="77777777" w:rsidR="00A355F3" w:rsidRDefault="00A355F3" w:rsidP="00A355F3">
      <w:pPr>
        <w:pStyle w:val="BodyText"/>
      </w:pPr>
    </w:p>
    <w:p w14:paraId="3FBEAF9F" w14:textId="77777777" w:rsidR="00A355F3" w:rsidRDefault="00A355F3" w:rsidP="00A355F3">
      <w:pPr>
        <w:pStyle w:val="BodyText"/>
      </w:pPr>
    </w:p>
    <w:p w14:paraId="1164301F" w14:textId="4F1D9B65" w:rsidR="00A355F3" w:rsidRDefault="00FF2B73" w:rsidP="00A355F3">
      <w:pPr>
        <w:pStyle w:val="Heading1"/>
        <w:pageBreakBefore w:val="0"/>
        <w:numPr>
          <w:ilvl w:val="0"/>
          <w:numId w:val="8"/>
        </w:numPr>
      </w:pPr>
      <w:r>
        <w:t>Timing of risk management activities</w:t>
      </w:r>
    </w:p>
    <w:p w14:paraId="4B96C212" w14:textId="77777777" w:rsidR="00A355F3" w:rsidRDefault="00A355F3" w:rsidP="00A355F3">
      <w:pPr>
        <w:pStyle w:val="BodyText"/>
      </w:pPr>
    </w:p>
    <w:p w14:paraId="719FF7D7" w14:textId="77777777" w:rsidR="00A355F3" w:rsidRDefault="00A355F3" w:rsidP="00A355F3">
      <w:pPr>
        <w:pStyle w:val="BodyText"/>
      </w:pPr>
    </w:p>
    <w:p w14:paraId="20F3E200" w14:textId="77777777" w:rsidR="00A355F3" w:rsidRDefault="00A355F3" w:rsidP="00A355F3">
      <w:pPr>
        <w:pStyle w:val="BodyText"/>
      </w:pPr>
    </w:p>
    <w:p w14:paraId="4731ED3F" w14:textId="77777777" w:rsidR="00A355F3" w:rsidRDefault="00A355F3" w:rsidP="00A355F3">
      <w:pPr>
        <w:pStyle w:val="BodyText"/>
      </w:pPr>
    </w:p>
    <w:p w14:paraId="61675C28" w14:textId="77777777" w:rsidR="00A355F3" w:rsidRDefault="00A355F3" w:rsidP="00A355F3">
      <w:pPr>
        <w:pStyle w:val="BodyText"/>
      </w:pPr>
    </w:p>
    <w:p w14:paraId="5547554E" w14:textId="77777777" w:rsidR="00A355F3" w:rsidRDefault="00A355F3" w:rsidP="00A355F3">
      <w:pPr>
        <w:pStyle w:val="BodyText"/>
      </w:pPr>
    </w:p>
    <w:p w14:paraId="2CA064F5" w14:textId="418217FC" w:rsidR="00A355F3" w:rsidRDefault="00FF2B73" w:rsidP="00A355F3">
      <w:pPr>
        <w:pStyle w:val="Heading1"/>
        <w:pageBreakBefore w:val="0"/>
        <w:numPr>
          <w:ilvl w:val="0"/>
          <w:numId w:val="8"/>
        </w:numPr>
      </w:pPr>
      <w:r>
        <w:t>Roles and responsibilities</w:t>
      </w:r>
    </w:p>
    <w:p w14:paraId="204DD9C1" w14:textId="77777777" w:rsidR="00A355F3" w:rsidRDefault="00A355F3" w:rsidP="00A355F3">
      <w:pPr>
        <w:pStyle w:val="BodyText"/>
      </w:pPr>
    </w:p>
    <w:p w14:paraId="100A020B" w14:textId="77777777" w:rsidR="00FF2B73" w:rsidRDefault="00FF2B73" w:rsidP="00A355F3">
      <w:pPr>
        <w:pStyle w:val="BodyText"/>
      </w:pPr>
    </w:p>
    <w:p w14:paraId="6AFD2CB8" w14:textId="77777777" w:rsidR="00FF2B73" w:rsidRDefault="00FF2B73" w:rsidP="00A355F3">
      <w:pPr>
        <w:pStyle w:val="BodyText"/>
      </w:pPr>
    </w:p>
    <w:p w14:paraId="0DA98F0D" w14:textId="77777777" w:rsidR="00FF2B73" w:rsidRDefault="00FF2B73" w:rsidP="00A355F3">
      <w:pPr>
        <w:pStyle w:val="BodyText"/>
      </w:pPr>
    </w:p>
    <w:p w14:paraId="3CE1911B" w14:textId="77777777" w:rsidR="00FF2B73" w:rsidRDefault="00FF2B73" w:rsidP="00A355F3">
      <w:pPr>
        <w:pStyle w:val="BodyText"/>
      </w:pPr>
    </w:p>
    <w:p w14:paraId="3488992B" w14:textId="77777777" w:rsidR="00FF2B73" w:rsidRDefault="00FF2B73" w:rsidP="00A355F3">
      <w:pPr>
        <w:pStyle w:val="BodyText"/>
      </w:pPr>
    </w:p>
    <w:p w14:paraId="7768D0B9" w14:textId="0062F9BB" w:rsidR="00FF2B73" w:rsidRDefault="00FF2B73" w:rsidP="00A355F3">
      <w:pPr>
        <w:pStyle w:val="Heading1"/>
        <w:pageBreakBefore w:val="0"/>
        <w:numPr>
          <w:ilvl w:val="0"/>
          <w:numId w:val="8"/>
        </w:numPr>
      </w:pPr>
      <w:r>
        <w:t>Scales</w:t>
      </w:r>
    </w:p>
    <w:p w14:paraId="70131D2C" w14:textId="77777777" w:rsidR="00FF2B73" w:rsidRDefault="00FF2B73" w:rsidP="00FF2B73">
      <w:pPr>
        <w:pStyle w:val="BodyText"/>
      </w:pPr>
    </w:p>
    <w:p w14:paraId="28532191" w14:textId="77777777" w:rsidR="00FF2B73" w:rsidRDefault="00FF2B73" w:rsidP="00FF2B73">
      <w:pPr>
        <w:pStyle w:val="BodyText"/>
      </w:pPr>
    </w:p>
    <w:p w14:paraId="183B6DDA" w14:textId="77777777" w:rsidR="00FF2B73" w:rsidRDefault="00FF2B73" w:rsidP="00FF2B73">
      <w:pPr>
        <w:pStyle w:val="BodyText"/>
      </w:pPr>
    </w:p>
    <w:p w14:paraId="3AF2042F" w14:textId="77777777" w:rsidR="00FF2B73" w:rsidRDefault="00FF2B73" w:rsidP="00FF2B73">
      <w:pPr>
        <w:pStyle w:val="BodyText"/>
      </w:pPr>
    </w:p>
    <w:p w14:paraId="71975D8E" w14:textId="77777777" w:rsidR="00FF2B73" w:rsidRDefault="00FF2B73" w:rsidP="00FF2B73">
      <w:pPr>
        <w:pStyle w:val="BodyText"/>
      </w:pPr>
    </w:p>
    <w:p w14:paraId="56ED12A9" w14:textId="343B053E" w:rsidR="00FF2B73" w:rsidRDefault="00FF2B73" w:rsidP="00FF2B73">
      <w:pPr>
        <w:pStyle w:val="Heading1"/>
        <w:pageBreakBefore w:val="0"/>
        <w:numPr>
          <w:ilvl w:val="0"/>
          <w:numId w:val="8"/>
        </w:numPr>
      </w:pPr>
      <w:r>
        <w:t>Proximity</w:t>
      </w:r>
    </w:p>
    <w:p w14:paraId="712BB13A" w14:textId="77777777" w:rsidR="00FF2B73" w:rsidRDefault="00FF2B73" w:rsidP="00FF2B73">
      <w:pPr>
        <w:pStyle w:val="BodyText"/>
      </w:pPr>
    </w:p>
    <w:p w14:paraId="5744E913" w14:textId="77777777" w:rsidR="00FF2B73" w:rsidRDefault="00FF2B73" w:rsidP="00FF2B73">
      <w:pPr>
        <w:pStyle w:val="BodyText"/>
      </w:pPr>
    </w:p>
    <w:p w14:paraId="09AE57AC" w14:textId="77777777" w:rsidR="00FF2B73" w:rsidRDefault="00FF2B73" w:rsidP="00FF2B73">
      <w:pPr>
        <w:pStyle w:val="BodyText"/>
      </w:pPr>
    </w:p>
    <w:p w14:paraId="006605D4" w14:textId="77777777" w:rsidR="00FF2B73" w:rsidRDefault="00FF2B73" w:rsidP="00FF2B73">
      <w:pPr>
        <w:pStyle w:val="BodyText"/>
      </w:pPr>
    </w:p>
    <w:p w14:paraId="64FA4D29" w14:textId="77777777" w:rsidR="00FF2B73" w:rsidRDefault="00FF2B73" w:rsidP="00FF2B73">
      <w:pPr>
        <w:pStyle w:val="BodyText"/>
      </w:pPr>
    </w:p>
    <w:p w14:paraId="716F121B" w14:textId="77777777" w:rsidR="00FF2B73" w:rsidRDefault="00FF2B73" w:rsidP="00FF2B73">
      <w:pPr>
        <w:pStyle w:val="BodyText"/>
      </w:pPr>
    </w:p>
    <w:p w14:paraId="4D1699D5" w14:textId="63F8302F" w:rsidR="00FF2B73" w:rsidRDefault="00FF2B73" w:rsidP="00FF2B73">
      <w:pPr>
        <w:pStyle w:val="Heading1"/>
        <w:pageBreakBefore w:val="0"/>
        <w:numPr>
          <w:ilvl w:val="0"/>
          <w:numId w:val="8"/>
        </w:numPr>
      </w:pPr>
      <w:r>
        <w:lastRenderedPageBreak/>
        <w:t>Risk categories</w:t>
      </w:r>
    </w:p>
    <w:p w14:paraId="435D63C0" w14:textId="77777777" w:rsidR="00FF2B73" w:rsidRDefault="00FF2B73" w:rsidP="00FF2B73">
      <w:pPr>
        <w:pStyle w:val="BodyText"/>
      </w:pPr>
    </w:p>
    <w:p w14:paraId="70C88D12" w14:textId="77777777" w:rsidR="00FF2B73" w:rsidRDefault="00FF2B73" w:rsidP="00FF2B73">
      <w:pPr>
        <w:pStyle w:val="BodyText"/>
      </w:pPr>
    </w:p>
    <w:p w14:paraId="58D8E0F3" w14:textId="77777777" w:rsidR="00FF2B73" w:rsidRDefault="00FF2B73" w:rsidP="00FF2B73">
      <w:pPr>
        <w:pStyle w:val="BodyText"/>
      </w:pPr>
    </w:p>
    <w:p w14:paraId="133ABC65" w14:textId="77777777" w:rsidR="00FF2B73" w:rsidRDefault="00FF2B73" w:rsidP="00FF2B73">
      <w:pPr>
        <w:pStyle w:val="BodyText"/>
      </w:pPr>
    </w:p>
    <w:p w14:paraId="4F5A3AAB" w14:textId="77777777" w:rsidR="00FF2B73" w:rsidRDefault="00FF2B73" w:rsidP="00FF2B73">
      <w:pPr>
        <w:pStyle w:val="BodyText"/>
      </w:pPr>
    </w:p>
    <w:p w14:paraId="53899301" w14:textId="77777777" w:rsidR="00FF2B73" w:rsidRDefault="00FF2B73" w:rsidP="00FF2B73">
      <w:pPr>
        <w:pStyle w:val="BodyText"/>
      </w:pPr>
    </w:p>
    <w:p w14:paraId="5FD961E1" w14:textId="262A763E" w:rsidR="00FF2B73" w:rsidRDefault="00FF2B73" w:rsidP="00FF2B73">
      <w:pPr>
        <w:pStyle w:val="Heading1"/>
        <w:pageBreakBefore w:val="0"/>
        <w:numPr>
          <w:ilvl w:val="0"/>
          <w:numId w:val="8"/>
        </w:numPr>
      </w:pPr>
      <w:r>
        <w:t>Risk response categories</w:t>
      </w:r>
    </w:p>
    <w:p w14:paraId="1A46B8C1" w14:textId="77777777" w:rsidR="00FF2B73" w:rsidRDefault="00FF2B73" w:rsidP="00FF2B73">
      <w:pPr>
        <w:pStyle w:val="BodyText"/>
      </w:pPr>
    </w:p>
    <w:p w14:paraId="4606EFDB" w14:textId="77777777" w:rsidR="00FF2B73" w:rsidRDefault="00FF2B73" w:rsidP="00FF2B73">
      <w:pPr>
        <w:pStyle w:val="BodyText"/>
      </w:pPr>
    </w:p>
    <w:p w14:paraId="132C7B67" w14:textId="77777777" w:rsidR="00FF2B73" w:rsidRDefault="00FF2B73" w:rsidP="00FF2B73">
      <w:pPr>
        <w:pStyle w:val="BodyText"/>
      </w:pPr>
    </w:p>
    <w:p w14:paraId="2C86E5E7" w14:textId="77777777" w:rsidR="00FF2B73" w:rsidRDefault="00FF2B73" w:rsidP="00FF2B73">
      <w:pPr>
        <w:pStyle w:val="BodyText"/>
      </w:pPr>
    </w:p>
    <w:p w14:paraId="4E2E8D55" w14:textId="77777777" w:rsidR="00FF2B73" w:rsidRDefault="00FF2B73" w:rsidP="00FF2B73">
      <w:pPr>
        <w:pStyle w:val="BodyText"/>
      </w:pPr>
    </w:p>
    <w:p w14:paraId="6AF0DB7B" w14:textId="77777777" w:rsidR="00FF2B73" w:rsidRDefault="00FF2B73" w:rsidP="00FF2B73">
      <w:pPr>
        <w:pStyle w:val="BodyText"/>
      </w:pPr>
    </w:p>
    <w:p w14:paraId="3520E336" w14:textId="77777777" w:rsidR="00FF2B73" w:rsidRDefault="00FF2B73" w:rsidP="00FF2B73">
      <w:pPr>
        <w:pStyle w:val="BodyText"/>
      </w:pPr>
    </w:p>
    <w:p w14:paraId="49B96D40" w14:textId="38E0468F" w:rsidR="00FF2B73" w:rsidRDefault="00FF2B73" w:rsidP="00FF2B73">
      <w:pPr>
        <w:pStyle w:val="Heading1"/>
        <w:pageBreakBefore w:val="0"/>
        <w:numPr>
          <w:ilvl w:val="0"/>
          <w:numId w:val="8"/>
        </w:numPr>
      </w:pPr>
      <w:r>
        <w:t>Early warning indicators</w:t>
      </w:r>
    </w:p>
    <w:p w14:paraId="0EFF9BA4" w14:textId="77777777" w:rsidR="00FF2B73" w:rsidRDefault="00FF2B73" w:rsidP="00FF2B73">
      <w:pPr>
        <w:pStyle w:val="BodyText"/>
      </w:pPr>
    </w:p>
    <w:p w14:paraId="7F02A530" w14:textId="77777777" w:rsidR="00FF2B73" w:rsidRDefault="00FF2B73" w:rsidP="00FF2B73">
      <w:pPr>
        <w:pStyle w:val="BodyText"/>
      </w:pPr>
    </w:p>
    <w:p w14:paraId="23880EA3" w14:textId="77777777" w:rsidR="00FF2B73" w:rsidRDefault="00FF2B73" w:rsidP="00FF2B73">
      <w:pPr>
        <w:pStyle w:val="BodyText"/>
      </w:pPr>
    </w:p>
    <w:p w14:paraId="35A641C8" w14:textId="77777777" w:rsidR="00FF2B73" w:rsidRDefault="00FF2B73" w:rsidP="00FF2B73">
      <w:pPr>
        <w:pStyle w:val="BodyText"/>
      </w:pPr>
    </w:p>
    <w:p w14:paraId="463662D5" w14:textId="77777777" w:rsidR="00FF2B73" w:rsidRDefault="00FF2B73" w:rsidP="00FF2B73">
      <w:pPr>
        <w:pStyle w:val="BodyText"/>
      </w:pPr>
    </w:p>
    <w:p w14:paraId="2F7A62AA" w14:textId="77777777" w:rsidR="00FF2B73" w:rsidRDefault="00FF2B73" w:rsidP="00FF2B73">
      <w:pPr>
        <w:pStyle w:val="BodyText"/>
      </w:pPr>
    </w:p>
    <w:p w14:paraId="0527F312" w14:textId="77777777" w:rsidR="00FF2B73" w:rsidRDefault="00FF2B73" w:rsidP="00FF2B73">
      <w:pPr>
        <w:pStyle w:val="BodyText"/>
      </w:pPr>
    </w:p>
    <w:p w14:paraId="68A4AED0" w14:textId="7E96546A" w:rsidR="00FF2B73" w:rsidRDefault="00FF2B73" w:rsidP="00FF2B73">
      <w:pPr>
        <w:pStyle w:val="Heading1"/>
        <w:pageBreakBefore w:val="0"/>
        <w:numPr>
          <w:ilvl w:val="0"/>
          <w:numId w:val="8"/>
        </w:numPr>
      </w:pPr>
      <w:r>
        <w:t>Risk tolerance</w:t>
      </w:r>
    </w:p>
    <w:p w14:paraId="428189F5" w14:textId="77777777" w:rsidR="00FF2B73" w:rsidRDefault="00FF2B73" w:rsidP="00FF2B73">
      <w:pPr>
        <w:pStyle w:val="BodyText"/>
      </w:pPr>
    </w:p>
    <w:p w14:paraId="68317398" w14:textId="77777777" w:rsidR="00FF2B73" w:rsidRDefault="00FF2B73" w:rsidP="00FF2B73">
      <w:pPr>
        <w:pStyle w:val="BodyText"/>
      </w:pPr>
    </w:p>
    <w:p w14:paraId="4C2C8F9F" w14:textId="77777777" w:rsidR="00FF2B73" w:rsidRDefault="00FF2B73" w:rsidP="00FF2B73">
      <w:pPr>
        <w:pStyle w:val="BodyText"/>
      </w:pPr>
    </w:p>
    <w:p w14:paraId="648E94D6" w14:textId="77777777" w:rsidR="00FF2B73" w:rsidRDefault="00FF2B73" w:rsidP="00FF2B73">
      <w:pPr>
        <w:pStyle w:val="BodyText"/>
      </w:pPr>
    </w:p>
    <w:p w14:paraId="4CF0B9EC" w14:textId="77777777" w:rsidR="00FF2B73" w:rsidRDefault="00FF2B73" w:rsidP="00FF2B73">
      <w:pPr>
        <w:pStyle w:val="BodyText"/>
      </w:pPr>
    </w:p>
    <w:p w14:paraId="4A1966F4" w14:textId="77777777" w:rsidR="00FF2B73" w:rsidRDefault="00FF2B73" w:rsidP="00FF2B73">
      <w:pPr>
        <w:pStyle w:val="BodyText"/>
      </w:pPr>
    </w:p>
    <w:p w14:paraId="4B8F7EC6" w14:textId="4989543B" w:rsidR="00FF2B73" w:rsidRPr="00FF2B73" w:rsidRDefault="00FF2B73" w:rsidP="00FF2B73">
      <w:pPr>
        <w:pStyle w:val="Heading1"/>
        <w:pageBreakBefore w:val="0"/>
        <w:numPr>
          <w:ilvl w:val="0"/>
          <w:numId w:val="8"/>
        </w:numPr>
      </w:pPr>
      <w:r>
        <w:lastRenderedPageBreak/>
        <w:t>Risk budget</w:t>
      </w: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4902886E" w14:textId="77777777" w:rsidR="00A355F3" w:rsidRDefault="00A355F3" w:rsidP="00A355F3">
      <w:pPr>
        <w:pStyle w:val="BodyText"/>
      </w:pPr>
    </w:p>
    <w:p w14:paraId="0138C2D3" w14:textId="77777777" w:rsidR="00A355F3" w:rsidRDefault="00A355F3" w:rsidP="00A355F3">
      <w:pPr>
        <w:pStyle w:val="BodyText"/>
      </w:pPr>
    </w:p>
    <w:p w14:paraId="7996CA7A" w14:textId="77777777" w:rsidR="00A355F3" w:rsidRDefault="00A355F3" w:rsidP="00A355F3">
      <w:pPr>
        <w:pStyle w:val="BodyText"/>
      </w:pPr>
    </w:p>
    <w:p w14:paraId="28E2A282" w14:textId="77777777" w:rsidR="00A355F3" w:rsidRDefault="00A355F3" w:rsidP="00A355F3">
      <w:pPr>
        <w:pStyle w:val="BodyText"/>
      </w:pPr>
    </w:p>
    <w:p w14:paraId="198121BB" w14:textId="77777777" w:rsidR="00A355F3" w:rsidRDefault="00A355F3" w:rsidP="00A355F3">
      <w:pPr>
        <w:pStyle w:val="BodyText"/>
      </w:pPr>
    </w:p>
    <w:p w14:paraId="09F7C7DF" w14:textId="77777777" w:rsidR="00A355F3" w:rsidRDefault="00A355F3" w:rsidP="00A355F3">
      <w:pPr>
        <w:pStyle w:val="BodyText"/>
      </w:pPr>
    </w:p>
    <w:p w14:paraId="01BB6DB0" w14:textId="77777777" w:rsidR="00A355F3" w:rsidRDefault="00A355F3" w:rsidP="00A355F3">
      <w:pPr>
        <w:pStyle w:val="BodyText"/>
      </w:pPr>
    </w:p>
    <w:p w14:paraId="0E6BAAD8" w14:textId="77777777" w:rsidR="00A355F3" w:rsidRDefault="00A355F3" w:rsidP="00A355F3">
      <w:pPr>
        <w:pStyle w:val="BodyText"/>
      </w:pPr>
    </w:p>
    <w:p w14:paraId="5385D2E6" w14:textId="77777777" w:rsidR="00A355F3" w:rsidRDefault="00A355F3" w:rsidP="00A355F3">
      <w:pPr>
        <w:pStyle w:val="BodyText"/>
      </w:pPr>
    </w:p>
    <w:p w14:paraId="4FF89566" w14:textId="77777777" w:rsidR="00A355F3" w:rsidRDefault="00A355F3" w:rsidP="00A355F3">
      <w:pPr>
        <w:pStyle w:val="BodyText"/>
      </w:pPr>
    </w:p>
    <w:p w14:paraId="0E884DB6" w14:textId="77777777" w:rsidR="00A355F3" w:rsidRDefault="00A355F3" w:rsidP="00A355F3">
      <w:pPr>
        <w:pStyle w:val="BodyText"/>
      </w:pPr>
    </w:p>
    <w:p w14:paraId="1E1A08ED" w14:textId="77777777" w:rsidR="00A355F3" w:rsidRDefault="00A355F3" w:rsidP="00A355F3">
      <w:pPr>
        <w:pStyle w:val="BodyText"/>
      </w:pPr>
    </w:p>
    <w:p w14:paraId="67D51C59" w14:textId="77777777" w:rsidR="00A355F3" w:rsidRDefault="00A355F3" w:rsidP="00A355F3">
      <w:pPr>
        <w:pStyle w:val="BodyText"/>
      </w:pPr>
    </w:p>
    <w:p w14:paraId="75AD81A2" w14:textId="77777777" w:rsidR="00A355F3" w:rsidRDefault="00A355F3" w:rsidP="00A355F3">
      <w:pPr>
        <w:pStyle w:val="BodyText"/>
      </w:pPr>
    </w:p>
    <w:p w14:paraId="1C5314FF" w14:textId="77777777" w:rsidR="00A355F3" w:rsidRDefault="00A355F3" w:rsidP="00A355F3">
      <w:pPr>
        <w:pStyle w:val="BodyText"/>
      </w:pPr>
    </w:p>
    <w:p w14:paraId="3A5938C1" w14:textId="77777777" w:rsidR="00A355F3" w:rsidRDefault="00A355F3" w:rsidP="00A355F3">
      <w:pPr>
        <w:pStyle w:val="BodyText"/>
        <w:sectPr w:rsidR="00A355F3" w:rsidSect="00322F15">
          <w:pgSz w:w="11901" w:h="16840"/>
          <w:pgMar w:top="1797" w:right="561" w:bottom="2410" w:left="1134" w:header="709" w:footer="709" w:gutter="0"/>
          <w:cols w:space="708"/>
          <w:docGrid w:linePitch="326"/>
        </w:sectPr>
      </w:pPr>
    </w:p>
    <w:p w14:paraId="5893EBE1" w14:textId="77777777" w:rsidR="00FF2B73" w:rsidRDefault="00FF2B73" w:rsidP="00DC48E0">
      <w:pPr>
        <w:pStyle w:val="BodyText"/>
      </w:pPr>
      <w:bookmarkStart w:id="0" w:name="_Toc487628055"/>
      <w:r w:rsidRPr="00DC48E0">
        <w:rPr>
          <w:rFonts w:ascii="Trebuchet MS" w:eastAsiaTheme="majorEastAsia" w:hAnsi="Trebuchet MS" w:cstheme="majorBidi"/>
          <w:bCs/>
          <w:color w:val="4C4383"/>
          <w:sz w:val="32"/>
          <w:szCs w:val="28"/>
        </w:rPr>
        <w:lastRenderedPageBreak/>
        <w:t>Guidance on h</w:t>
      </w:r>
      <w:bookmarkStart w:id="1" w:name="_GoBack"/>
      <w:bookmarkEnd w:id="1"/>
      <w:r w:rsidRPr="00DC48E0">
        <w:rPr>
          <w:rFonts w:ascii="Trebuchet MS" w:eastAsiaTheme="majorEastAsia" w:hAnsi="Trebuchet MS" w:cstheme="majorBidi"/>
          <w:bCs/>
          <w:color w:val="4C4383"/>
          <w:sz w:val="32"/>
          <w:szCs w:val="28"/>
        </w:rPr>
        <w:t>ow to complete</w:t>
      </w:r>
      <w:bookmarkEnd w:id="0"/>
    </w:p>
    <w:p w14:paraId="3DCD0DA6" w14:textId="77777777" w:rsidR="00FF2B73" w:rsidRPr="00713747" w:rsidRDefault="00FF2B73" w:rsidP="00FF2B73">
      <w:pPr>
        <w:rPr>
          <w:b/>
          <w:i/>
          <w:color w:val="FF0000"/>
        </w:rPr>
      </w:pPr>
      <w:r w:rsidRPr="00713747">
        <w:rPr>
          <w:b/>
          <w:i/>
          <w:color w:val="FF0000"/>
        </w:rPr>
        <w:t xml:space="preserve">(Note: following completion of the </w:t>
      </w:r>
      <w:r>
        <w:rPr>
          <w:b/>
          <w:i/>
          <w:color w:val="FF0000"/>
        </w:rPr>
        <w:t>Risk Management Approach</w:t>
      </w:r>
      <w:r w:rsidRPr="00713747">
        <w:rPr>
          <w:b/>
          <w:i/>
          <w:color w:val="FF0000"/>
        </w:rPr>
        <w:t xml:space="preserve"> the pages beyond this point can be deleted)</w:t>
      </w:r>
    </w:p>
    <w:p w14:paraId="7E917D41" w14:textId="77777777" w:rsidR="00FF2B73" w:rsidRPr="00DC48E0" w:rsidRDefault="00FF2B73" w:rsidP="00DC48E0">
      <w:pPr>
        <w:pStyle w:val="Heading2"/>
        <w:pBdr>
          <w:bottom w:val="none" w:sz="0" w:space="0" w:color="auto"/>
        </w:pBdr>
      </w:pPr>
      <w:r w:rsidRPr="00DC48E0">
        <w:t>Purpose</w:t>
      </w:r>
    </w:p>
    <w:p w14:paraId="2E7F32A8" w14:textId="77777777" w:rsidR="00FF2B73" w:rsidRDefault="00FF2B73" w:rsidP="00FF2B73">
      <w:pPr>
        <w:pStyle w:val="BodyText1"/>
      </w:pPr>
      <w:r w:rsidRPr="00AA38CD">
        <w:t>A risk management approach describes how risk will be managed on the project. This includes the specific processes, procedures, techniques, standards and responsibilities to be applied.</w:t>
      </w:r>
    </w:p>
    <w:p w14:paraId="3ECF3DE0" w14:textId="77777777" w:rsidR="002F534D" w:rsidRPr="00AA38CD" w:rsidRDefault="002F534D" w:rsidP="00FF2B73">
      <w:pPr>
        <w:pStyle w:val="BodyText1"/>
      </w:pPr>
    </w:p>
    <w:p w14:paraId="60C71D3D" w14:textId="77777777" w:rsidR="00FF2B73" w:rsidRPr="00DC48E0" w:rsidRDefault="00FF2B73" w:rsidP="00DC48E0">
      <w:pPr>
        <w:pStyle w:val="Heading2"/>
        <w:pBdr>
          <w:bottom w:val="none" w:sz="0" w:space="0" w:color="auto"/>
        </w:pBdr>
      </w:pPr>
      <w:r w:rsidRPr="00DC48E0">
        <w:t>Composition</w:t>
      </w:r>
    </w:p>
    <w:p w14:paraId="51B98E91" w14:textId="77777777" w:rsidR="00FF2B73" w:rsidRPr="00E317C5" w:rsidRDefault="00FF2B73" w:rsidP="00FF2B73">
      <w:pPr>
        <w:pStyle w:val="BodyText1"/>
      </w:pPr>
      <w:r w:rsidRPr="00E317C5">
        <w:t>The risk management strategy includes the following:</w:t>
      </w:r>
    </w:p>
    <w:p w14:paraId="569F2F9C" w14:textId="77777777" w:rsidR="00FF2B73" w:rsidRPr="00E317C5" w:rsidRDefault="00FF2B73" w:rsidP="00FF2B73">
      <w:pPr>
        <w:pStyle w:val="Listbulletpoint"/>
      </w:pPr>
      <w:r w:rsidRPr="00E317C5">
        <w:rPr>
          <w:b/>
        </w:rPr>
        <w:t>Introduction</w:t>
      </w:r>
      <w:r w:rsidRPr="00E317C5">
        <w:t xml:space="preserve">  States the purpose, objectives and scope, and identifies who is responsible for the approach</w:t>
      </w:r>
    </w:p>
    <w:p w14:paraId="33F252D5" w14:textId="77777777" w:rsidR="00FF2B73" w:rsidRPr="00E317C5" w:rsidRDefault="00FF2B73" w:rsidP="00FF2B73">
      <w:pPr>
        <w:pStyle w:val="Listbulletpoint"/>
      </w:pPr>
      <w:r w:rsidRPr="00E317C5">
        <w:rPr>
          <w:b/>
        </w:rPr>
        <w:t xml:space="preserve">Risk management process or </w:t>
      </w:r>
      <w:proofErr w:type="gramStart"/>
      <w:r w:rsidRPr="00E317C5">
        <w:rPr>
          <w:b/>
        </w:rPr>
        <w:t>procedure</w:t>
      </w:r>
      <w:r w:rsidRPr="00E317C5">
        <w:t xml:space="preserve">  Describes</w:t>
      </w:r>
      <w:proofErr w:type="gramEnd"/>
      <w:r w:rsidRPr="00E317C5">
        <w:t xml:space="preserve"> (or refers to) the risk management process or procedure  to be used. Any variance from corporate, programme management or customer standards should be highlighted, together with a justification for the variance. The process or procedure must describe how:</w:t>
      </w:r>
    </w:p>
    <w:p w14:paraId="72608314" w14:textId="77777777" w:rsidR="00FF2B73" w:rsidRPr="00E317C5" w:rsidRDefault="00FF2B73" w:rsidP="00FF2B73">
      <w:pPr>
        <w:pStyle w:val="Listbulletpoint"/>
        <w:numPr>
          <w:ilvl w:val="1"/>
          <w:numId w:val="7"/>
        </w:numPr>
      </w:pPr>
      <w:r w:rsidRPr="00E317C5">
        <w:t>risks are identified and assessed</w:t>
      </w:r>
    </w:p>
    <w:p w14:paraId="7B917DF7" w14:textId="77777777" w:rsidR="00FF2B73" w:rsidRPr="00E317C5" w:rsidRDefault="00FF2B73" w:rsidP="00FF2B73">
      <w:pPr>
        <w:pStyle w:val="Listbulletpoint"/>
        <w:numPr>
          <w:ilvl w:val="1"/>
          <w:numId w:val="7"/>
        </w:numPr>
      </w:pPr>
      <w:r w:rsidRPr="00E317C5">
        <w:t>risk responses are planned and implemented</w:t>
      </w:r>
    </w:p>
    <w:p w14:paraId="179A558F" w14:textId="77777777" w:rsidR="00FF2B73" w:rsidRPr="00E317C5" w:rsidRDefault="00FF2B73" w:rsidP="00FF2B73">
      <w:pPr>
        <w:pStyle w:val="Listbulletpoint"/>
        <w:numPr>
          <w:ilvl w:val="1"/>
          <w:numId w:val="7"/>
        </w:numPr>
      </w:pPr>
      <w:r w:rsidRPr="00E317C5">
        <w:t>risk management activities are communicated</w:t>
      </w:r>
    </w:p>
    <w:p w14:paraId="16D106EC" w14:textId="77777777" w:rsidR="00FF2B73" w:rsidRPr="00E317C5" w:rsidRDefault="00FF2B73" w:rsidP="00FF2B73">
      <w:pPr>
        <w:pStyle w:val="Listbulletpoint"/>
      </w:pPr>
      <w:r w:rsidRPr="00E317C5">
        <w:rPr>
          <w:b/>
        </w:rPr>
        <w:t>Tools and techniques</w:t>
      </w:r>
      <w:r w:rsidRPr="00E317C5">
        <w:t xml:space="preserve">  Refers to any risk management systems or tools to be used, and any preference for techniques which may be used for each step in the risk management procedure</w:t>
      </w:r>
    </w:p>
    <w:p w14:paraId="6C035982" w14:textId="77777777" w:rsidR="00FF2B73" w:rsidRPr="00E317C5" w:rsidRDefault="00FF2B73" w:rsidP="00FF2B73">
      <w:pPr>
        <w:pStyle w:val="Listbulletpoint"/>
      </w:pPr>
      <w:r w:rsidRPr="00E317C5">
        <w:rPr>
          <w:b/>
        </w:rPr>
        <w:t>Records</w:t>
      </w:r>
      <w:r w:rsidRPr="00E317C5">
        <w:t xml:space="preserve">  Defines the composition and format of the risk register and any other risk records to be used by the project</w:t>
      </w:r>
    </w:p>
    <w:p w14:paraId="578DBEE5" w14:textId="77777777" w:rsidR="00FF2B73" w:rsidRPr="00E317C5" w:rsidRDefault="00FF2B73" w:rsidP="00FF2B73">
      <w:pPr>
        <w:pStyle w:val="Listbulletpoint"/>
      </w:pPr>
      <w:r w:rsidRPr="00E317C5">
        <w:rPr>
          <w:b/>
        </w:rPr>
        <w:t>Reporting</w:t>
      </w:r>
      <w:r w:rsidRPr="00E317C5">
        <w:t xml:space="preserve">  Describes any risk management reports that are to be produced, including their purpose, timing and recipients</w:t>
      </w:r>
    </w:p>
    <w:p w14:paraId="73E13BF8" w14:textId="77777777" w:rsidR="00FF2B73" w:rsidRPr="00E317C5" w:rsidRDefault="00FF2B73" w:rsidP="00FF2B73">
      <w:pPr>
        <w:pStyle w:val="Listbulletpoint"/>
      </w:pPr>
      <w:r w:rsidRPr="00E317C5">
        <w:rPr>
          <w:b/>
        </w:rPr>
        <w:t>Timing of risk management activities</w:t>
      </w:r>
      <w:r w:rsidRPr="00E317C5">
        <w:t xml:space="preserve">  States when formal risk management activities are to be undertaken (e.g. at the end of management stages)</w:t>
      </w:r>
    </w:p>
    <w:p w14:paraId="22C67EB3" w14:textId="77777777" w:rsidR="00FF2B73" w:rsidRPr="00E317C5" w:rsidRDefault="00FF2B73" w:rsidP="00FF2B73">
      <w:pPr>
        <w:pStyle w:val="Listbulletpoint"/>
      </w:pPr>
      <w:r w:rsidRPr="00E317C5">
        <w:rPr>
          <w:b/>
        </w:rPr>
        <w:t>Roles and responsibilities</w:t>
      </w:r>
      <w:r w:rsidRPr="00E317C5">
        <w:t xml:space="preserve">  Defines the roles and responsibilities for risk management activities  </w:t>
      </w:r>
    </w:p>
    <w:p w14:paraId="33F75831" w14:textId="77777777" w:rsidR="00FF2B73" w:rsidRPr="00E317C5" w:rsidRDefault="00FF2B73" w:rsidP="00FF2B73">
      <w:pPr>
        <w:pStyle w:val="Listbulletpoint"/>
      </w:pPr>
      <w:proofErr w:type="gramStart"/>
      <w:r w:rsidRPr="00E317C5">
        <w:rPr>
          <w:b/>
        </w:rPr>
        <w:t>Scales</w:t>
      </w:r>
      <w:r w:rsidRPr="00E317C5">
        <w:t xml:space="preserve">  Defines</w:t>
      </w:r>
      <w:proofErr w:type="gramEnd"/>
      <w:r w:rsidRPr="00E317C5">
        <w:t xml:space="preserve"> the scales for estimating probability and impact for the project to ensure that the scales for cost and time (for instance) are relevant to the cost and timeframe of the project. These may be shown in  the form of probability impact grids giving the criteria for each level within the scale (e.g. for ‘very high’,  ‘high’, ‘medium’, ‘low’ and ‘very low’)</w:t>
      </w:r>
    </w:p>
    <w:p w14:paraId="32FF2E5D" w14:textId="77777777" w:rsidR="00FF2B73" w:rsidRPr="00E317C5" w:rsidRDefault="00FF2B73" w:rsidP="00FF2B73">
      <w:pPr>
        <w:pStyle w:val="Listbulletpoint"/>
      </w:pPr>
      <w:proofErr w:type="gramStart"/>
      <w:r w:rsidRPr="00E317C5">
        <w:rPr>
          <w:b/>
        </w:rPr>
        <w:t>Proximity</w:t>
      </w:r>
      <w:r w:rsidRPr="00E317C5">
        <w:t xml:space="preserve">  Provides</w:t>
      </w:r>
      <w:proofErr w:type="gramEnd"/>
      <w:r w:rsidRPr="00E317C5">
        <w:t xml:space="preserve"> guidance on how proximity for risk events is to be assessed. Proximity reflects the fact that risks will occur at particular times and the severity of their impact will vary according to when they occur. Typical proximity categories will be: imminent, within the management stage, within the project, beyond the project</w:t>
      </w:r>
    </w:p>
    <w:p w14:paraId="02A2621B" w14:textId="77777777" w:rsidR="00FF2B73" w:rsidRPr="00E317C5" w:rsidRDefault="00FF2B73" w:rsidP="00FF2B73">
      <w:pPr>
        <w:pStyle w:val="Listbulletpoint"/>
      </w:pPr>
      <w:r w:rsidRPr="00E317C5">
        <w:rPr>
          <w:b/>
        </w:rPr>
        <w:t xml:space="preserve">Risk </w:t>
      </w:r>
      <w:proofErr w:type="gramStart"/>
      <w:r w:rsidRPr="00E317C5">
        <w:rPr>
          <w:b/>
        </w:rPr>
        <w:t>categories</w:t>
      </w:r>
      <w:r w:rsidRPr="00E317C5">
        <w:t xml:space="preserve">  Defines</w:t>
      </w:r>
      <w:proofErr w:type="gramEnd"/>
      <w:r w:rsidRPr="00E317C5">
        <w:t xml:space="preserve"> the risk categories to be used (if at all). These may be derived from a risk breakdown structure or prompt list. If no risks have been recorded against a category, this may suggest that the risk identification has not been as thorough as it should have been</w:t>
      </w:r>
    </w:p>
    <w:p w14:paraId="2A9A61C1" w14:textId="77777777" w:rsidR="00FF2B73" w:rsidRPr="00E317C5" w:rsidRDefault="00FF2B73" w:rsidP="00FF2B73">
      <w:pPr>
        <w:pStyle w:val="Listbulletpoint"/>
      </w:pPr>
      <w:r w:rsidRPr="00E317C5">
        <w:rPr>
          <w:b/>
        </w:rPr>
        <w:t>Risk response categories</w:t>
      </w:r>
      <w:r w:rsidRPr="00E317C5">
        <w:t xml:space="preserve">  Defines the risk response categories to be used, which themselves depend on whether a risk is a perceived threat or an opportunity</w:t>
      </w:r>
    </w:p>
    <w:p w14:paraId="7FA4E894" w14:textId="77777777" w:rsidR="00FF2B73" w:rsidRPr="00E317C5" w:rsidRDefault="00FF2B73" w:rsidP="00FF2B73">
      <w:pPr>
        <w:pStyle w:val="Listbulletpoint"/>
      </w:pPr>
      <w:r w:rsidRPr="00E317C5">
        <w:rPr>
          <w:b/>
        </w:rPr>
        <w:t xml:space="preserve">Early warning </w:t>
      </w:r>
      <w:proofErr w:type="gramStart"/>
      <w:r w:rsidRPr="00E317C5">
        <w:rPr>
          <w:b/>
        </w:rPr>
        <w:t>indicators</w:t>
      </w:r>
      <w:r w:rsidRPr="00E317C5">
        <w:t xml:space="preserve">  Defines</w:t>
      </w:r>
      <w:proofErr w:type="gramEnd"/>
      <w:r w:rsidRPr="00E317C5">
        <w:t xml:space="preserve"> any indicators to be used to track critical aspects of the project so that if certain predefined levels are reached corrective action will be triggered. They will be selected for their relevance to the project objectives</w:t>
      </w:r>
    </w:p>
    <w:p w14:paraId="747B60D6" w14:textId="77777777" w:rsidR="00FF2B73" w:rsidRPr="00E317C5" w:rsidRDefault="00FF2B73" w:rsidP="00FF2B73">
      <w:pPr>
        <w:pStyle w:val="Listbulletpoint"/>
      </w:pPr>
      <w:r w:rsidRPr="00E317C5">
        <w:rPr>
          <w:b/>
        </w:rPr>
        <w:t xml:space="preserve">Risk </w:t>
      </w:r>
      <w:proofErr w:type="gramStart"/>
      <w:r w:rsidRPr="00E317C5">
        <w:rPr>
          <w:b/>
        </w:rPr>
        <w:t>tolerance</w:t>
      </w:r>
      <w:r w:rsidRPr="00E317C5">
        <w:t xml:space="preserve">  Defines</w:t>
      </w:r>
      <w:proofErr w:type="gramEnd"/>
      <w:r w:rsidRPr="00E317C5">
        <w:t xml:space="preserve"> the threshold levels of risk exposure which, when exceeded, require the risk to be escalated to the next level of management. (For example, a project-level risk tolerance could be set as any risk that, should it occur, would result in loss of trading. Such risks would need to be escalated to corporate, programme management or the customer.) The risk </w:t>
      </w:r>
      <w:r w:rsidRPr="00E317C5">
        <w:lastRenderedPageBreak/>
        <w:t>tolerance should define the risk expectations of corporate, programme management or customer and the project board</w:t>
      </w:r>
    </w:p>
    <w:p w14:paraId="3C3EE150" w14:textId="77777777" w:rsidR="00FF2B73" w:rsidRDefault="00FF2B73" w:rsidP="00FF2B73">
      <w:pPr>
        <w:pStyle w:val="Listbulletpoint"/>
      </w:pPr>
      <w:r w:rsidRPr="00E317C5">
        <w:rPr>
          <w:b/>
        </w:rPr>
        <w:t xml:space="preserve">Risk </w:t>
      </w:r>
      <w:proofErr w:type="gramStart"/>
      <w:r w:rsidRPr="00E317C5">
        <w:rPr>
          <w:b/>
        </w:rPr>
        <w:t>budget</w:t>
      </w:r>
      <w:r w:rsidRPr="00E317C5">
        <w:t xml:space="preserve">  Describes</w:t>
      </w:r>
      <w:proofErr w:type="gramEnd"/>
      <w:r w:rsidRPr="00E317C5">
        <w:t xml:space="preserve"> whether a risk budget is to be established and, if so, how it will be used.</w:t>
      </w:r>
    </w:p>
    <w:p w14:paraId="2F859903" w14:textId="77777777" w:rsidR="002F534D" w:rsidRPr="00E317C5" w:rsidRDefault="002F534D" w:rsidP="002F534D">
      <w:pPr>
        <w:pStyle w:val="Listbulletpoint"/>
        <w:numPr>
          <w:ilvl w:val="0"/>
          <w:numId w:val="0"/>
        </w:numPr>
        <w:ind w:left="227" w:hanging="227"/>
      </w:pPr>
    </w:p>
    <w:p w14:paraId="53567F5F" w14:textId="77777777" w:rsidR="00FF2B73" w:rsidRPr="00DC48E0" w:rsidRDefault="00FF2B73" w:rsidP="00DC48E0">
      <w:pPr>
        <w:pStyle w:val="Heading2"/>
        <w:pBdr>
          <w:bottom w:val="none" w:sz="0" w:space="0" w:color="auto"/>
        </w:pBdr>
      </w:pPr>
      <w:r w:rsidRPr="00DC48E0">
        <w:t>Derivation</w:t>
      </w:r>
    </w:p>
    <w:p w14:paraId="38613A07" w14:textId="77777777" w:rsidR="00FF2B73" w:rsidRPr="00AA38CD" w:rsidRDefault="00FF2B73" w:rsidP="00FF2B73">
      <w:pPr>
        <w:pStyle w:val="BodyText1"/>
      </w:pPr>
      <w:r w:rsidRPr="00AA38CD">
        <w:t>The risk management approach is derived from the following:</w:t>
      </w:r>
    </w:p>
    <w:p w14:paraId="04FBE235" w14:textId="77777777" w:rsidR="00FF2B73" w:rsidRPr="00E317C5" w:rsidRDefault="00FF2B73" w:rsidP="00FF2B73">
      <w:pPr>
        <w:pStyle w:val="Listbulletpoint"/>
      </w:pPr>
      <w:r w:rsidRPr="00E317C5">
        <w:t>project brief</w:t>
      </w:r>
    </w:p>
    <w:p w14:paraId="4E21BF8E" w14:textId="77777777" w:rsidR="00FF2B73" w:rsidRPr="00E317C5" w:rsidRDefault="00FF2B73" w:rsidP="00FF2B73">
      <w:pPr>
        <w:pStyle w:val="Listbulletpoint"/>
      </w:pPr>
      <w:r w:rsidRPr="00E317C5">
        <w:t>business case</w:t>
      </w:r>
    </w:p>
    <w:p w14:paraId="7FBE7C2E" w14:textId="77777777" w:rsidR="00FF2B73" w:rsidRDefault="00FF2B73" w:rsidP="00FF2B73">
      <w:pPr>
        <w:pStyle w:val="Listbulletpoint"/>
      </w:pPr>
      <w:proofErr w:type="gramStart"/>
      <w:r w:rsidRPr="00E317C5">
        <w:t>where</w:t>
      </w:r>
      <w:proofErr w:type="gramEnd"/>
      <w:r w:rsidRPr="00E317C5">
        <w:t xml:space="preserve"> relevant, any corporate, programme management or customer risk management guides, strategies or policies.</w:t>
      </w:r>
    </w:p>
    <w:p w14:paraId="334BCB60" w14:textId="77777777" w:rsidR="002F534D" w:rsidRPr="00E317C5" w:rsidRDefault="002F534D" w:rsidP="002F534D">
      <w:pPr>
        <w:pStyle w:val="Listbulletpoint"/>
        <w:numPr>
          <w:ilvl w:val="0"/>
          <w:numId w:val="0"/>
        </w:numPr>
        <w:ind w:left="227" w:hanging="227"/>
      </w:pPr>
    </w:p>
    <w:p w14:paraId="49AEE97F" w14:textId="77777777" w:rsidR="00FF2B73" w:rsidRPr="00E317C5" w:rsidRDefault="00FF2B73" w:rsidP="00DC48E0">
      <w:pPr>
        <w:pStyle w:val="Heading2"/>
        <w:pBdr>
          <w:bottom w:val="none" w:sz="0" w:space="0" w:color="auto"/>
        </w:pBdr>
        <w:rPr>
          <w:rFonts w:cstheme="minorHAnsi"/>
          <w:b w:val="0"/>
          <w:i/>
        </w:rPr>
      </w:pPr>
      <w:r w:rsidRPr="00DC48E0">
        <w:t>Format and presentation</w:t>
      </w:r>
    </w:p>
    <w:p w14:paraId="56407F7B" w14:textId="77777777" w:rsidR="00FF2B73" w:rsidRPr="00AA38CD" w:rsidRDefault="00FF2B73" w:rsidP="00FF2B73">
      <w:pPr>
        <w:pStyle w:val="BodyText1"/>
      </w:pPr>
      <w:r w:rsidRPr="00AA38CD">
        <w:t>A risk management approach can take a number of formats, including:</w:t>
      </w:r>
    </w:p>
    <w:p w14:paraId="0367836E" w14:textId="77777777" w:rsidR="00FF2B73" w:rsidRPr="00E317C5" w:rsidRDefault="00FF2B73" w:rsidP="00FF2B73">
      <w:pPr>
        <w:pStyle w:val="Listbulletpoint"/>
      </w:pPr>
      <w:r w:rsidRPr="00E317C5">
        <w:t>a stand-alone document</w:t>
      </w:r>
    </w:p>
    <w:p w14:paraId="3529BC19" w14:textId="77777777" w:rsidR="00FF2B73" w:rsidRPr="00E317C5" w:rsidRDefault="00FF2B73" w:rsidP="00FF2B73">
      <w:pPr>
        <w:pStyle w:val="Listbulletpoint"/>
      </w:pPr>
      <w:r w:rsidRPr="00E317C5">
        <w:t>a section of the PID</w:t>
      </w:r>
    </w:p>
    <w:p w14:paraId="1D21DA35" w14:textId="77777777" w:rsidR="00FF2B73" w:rsidRDefault="00FF2B73" w:rsidP="00FF2B73">
      <w:pPr>
        <w:pStyle w:val="Listbulletpoint"/>
      </w:pPr>
      <w:proofErr w:type="gramStart"/>
      <w:r w:rsidRPr="00E317C5">
        <w:t>an</w:t>
      </w:r>
      <w:proofErr w:type="gramEnd"/>
      <w:r w:rsidRPr="00E317C5">
        <w:t xml:space="preserve"> entry in a project management tool.</w:t>
      </w:r>
    </w:p>
    <w:p w14:paraId="7DC6000E" w14:textId="77777777" w:rsidR="002F534D" w:rsidRPr="00E317C5" w:rsidRDefault="002F534D" w:rsidP="002F534D">
      <w:pPr>
        <w:pStyle w:val="Listbulletpoint"/>
        <w:numPr>
          <w:ilvl w:val="0"/>
          <w:numId w:val="0"/>
        </w:numPr>
        <w:ind w:left="227" w:hanging="227"/>
      </w:pPr>
    </w:p>
    <w:p w14:paraId="36BCF5E7" w14:textId="77777777" w:rsidR="00FF2B73" w:rsidRPr="00E317C5" w:rsidRDefault="00FF2B73" w:rsidP="00DC48E0">
      <w:pPr>
        <w:pStyle w:val="Heading2"/>
        <w:pBdr>
          <w:bottom w:val="none" w:sz="0" w:space="0" w:color="auto"/>
        </w:pBdr>
        <w:rPr>
          <w:rFonts w:cstheme="minorHAnsi"/>
          <w:b w:val="0"/>
          <w:i/>
        </w:rPr>
      </w:pPr>
      <w:r w:rsidRPr="00DC48E0">
        <w:t>Quality criteria</w:t>
      </w:r>
    </w:p>
    <w:p w14:paraId="0A325FCF" w14:textId="77777777" w:rsidR="00FF2B73" w:rsidRPr="00AA38CD" w:rsidRDefault="00FF2B73" w:rsidP="00FF2B73">
      <w:pPr>
        <w:pStyle w:val="BodyText1"/>
      </w:pPr>
      <w:r w:rsidRPr="00AA38CD">
        <w:t>The following quality criteria apply to the risk management approach:</w:t>
      </w:r>
    </w:p>
    <w:p w14:paraId="49924737" w14:textId="77777777" w:rsidR="00FF2B73" w:rsidRPr="00E317C5" w:rsidRDefault="00FF2B73" w:rsidP="00FF2B73">
      <w:pPr>
        <w:pStyle w:val="Listbulletpoint"/>
      </w:pPr>
      <w:r w:rsidRPr="00E317C5">
        <w:t>Responsibilities are clear and understood by both customer and supplier.</w:t>
      </w:r>
    </w:p>
    <w:p w14:paraId="0BC2D99B" w14:textId="77777777" w:rsidR="00FF2B73" w:rsidRPr="00E317C5" w:rsidRDefault="00FF2B73" w:rsidP="00FF2B73">
      <w:pPr>
        <w:pStyle w:val="Listbulletpoint"/>
      </w:pPr>
      <w:r w:rsidRPr="00E317C5">
        <w:t>The risk management procedure is clearly documented and can be understood by all parties.</w:t>
      </w:r>
    </w:p>
    <w:p w14:paraId="4D22D3DE" w14:textId="77777777" w:rsidR="00FF2B73" w:rsidRPr="00E317C5" w:rsidRDefault="00FF2B73" w:rsidP="00FF2B73">
      <w:pPr>
        <w:pStyle w:val="Listbulletpoint"/>
      </w:pPr>
      <w:r w:rsidRPr="00E317C5">
        <w:t>Scales, expected value and proximity definitions are clear and unambiguous.</w:t>
      </w:r>
    </w:p>
    <w:p w14:paraId="4C26CD34" w14:textId="77777777" w:rsidR="00FF2B73" w:rsidRPr="00E317C5" w:rsidRDefault="00FF2B73" w:rsidP="00FF2B73">
      <w:pPr>
        <w:pStyle w:val="Listbulletpoint"/>
      </w:pPr>
      <w:r w:rsidRPr="00E317C5">
        <w:t>The chosen scales are appropriate for the level of control required.</w:t>
      </w:r>
    </w:p>
    <w:p w14:paraId="079B30C4" w14:textId="77777777" w:rsidR="00FF2B73" w:rsidRPr="00E317C5" w:rsidRDefault="00FF2B73" w:rsidP="00FF2B73">
      <w:pPr>
        <w:pStyle w:val="Listbulletpoint"/>
      </w:pPr>
      <w:r w:rsidRPr="00E317C5">
        <w:t>Risk reporting requirements are fully defined.</w:t>
      </w:r>
    </w:p>
    <w:p w14:paraId="3E2EE286" w14:textId="3E777E42" w:rsidR="0029364B" w:rsidRPr="00A85CDC" w:rsidRDefault="0029364B" w:rsidP="00FF2B73">
      <w:pPr>
        <w:pStyle w:val="BodyText"/>
        <w:rPr>
          <w:rFonts w:ascii="Trebuchet MS" w:hAnsi="Trebuchet MS"/>
          <w:b/>
        </w:rPr>
      </w:pPr>
    </w:p>
    <w:sectPr w:rsidR="0029364B" w:rsidRPr="00A85CDC" w:rsidSect="00713747">
      <w:headerReference w:type="default" r:id="rId11"/>
      <w:pgSz w:w="11906" w:h="16838"/>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CC6B" w14:textId="77777777" w:rsidR="003B054B" w:rsidRDefault="003B054B" w:rsidP="00635A1D">
      <w:r>
        <w:separator/>
      </w:r>
    </w:p>
  </w:endnote>
  <w:endnote w:type="continuationSeparator" w:id="0">
    <w:p w14:paraId="48A8365C" w14:textId="77777777" w:rsidR="003B054B" w:rsidRDefault="003B054B"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BFED" w14:textId="77777777" w:rsidR="003B054B" w:rsidRDefault="003B054B" w:rsidP="00635A1D">
      <w:r>
        <w:separator/>
      </w:r>
    </w:p>
  </w:footnote>
  <w:footnote w:type="continuationSeparator" w:id="0">
    <w:p w14:paraId="039BD58A" w14:textId="77777777" w:rsidR="003B054B" w:rsidRDefault="003B054B"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7FC1" w14:textId="41E72033" w:rsidR="00713747" w:rsidRDefault="00702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09F64869"/>
    <w:multiLevelType w:val="hybridMultilevel"/>
    <w:tmpl w:val="2F5E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023D"/>
    <w:multiLevelType w:val="hybridMultilevel"/>
    <w:tmpl w:val="0C22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208E13E3"/>
    <w:multiLevelType w:val="hybridMultilevel"/>
    <w:tmpl w:val="450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7982343"/>
    <w:multiLevelType w:val="hybridMultilevel"/>
    <w:tmpl w:val="E4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9" w15:restartNumberingAfterBreak="0">
    <w:nsid w:val="64170E41"/>
    <w:multiLevelType w:val="multilevel"/>
    <w:tmpl w:val="7E086BBE"/>
    <w:numStyleLink w:val="ListHeadings"/>
  </w:abstractNum>
  <w:abstractNum w:abstractNumId="10"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6"/>
  </w:num>
  <w:num w:numId="2">
    <w:abstractNumId w:val="9"/>
    <w:lvlOverride w:ilvl="0">
      <w:lvl w:ilvl="0">
        <w:start w:val="1"/>
        <w:numFmt w:val="decimal"/>
        <w:lvlRestart w:val="0"/>
        <w:lvlText w:val="%1"/>
        <w:lvlJc w:val="left"/>
        <w:pPr>
          <w:ind w:left="0" w:hanging="567"/>
        </w:pPr>
        <w:rPr>
          <w:rFonts w:hint="default"/>
        </w:rPr>
      </w:lvl>
    </w:lvlOverride>
  </w:num>
  <w:num w:numId="3">
    <w:abstractNumId w:val="0"/>
  </w:num>
  <w:num w:numId="4">
    <w:abstractNumId w:val="8"/>
  </w:num>
  <w:num w:numId="5">
    <w:abstractNumId w:val="4"/>
  </w:num>
  <w:num w:numId="6">
    <w:abstractNumId w:val="1"/>
  </w:num>
  <w:num w:numId="7">
    <w:abstractNumId w:val="10"/>
  </w:num>
  <w:num w:numId="8">
    <w:abstractNumId w:val="9"/>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9"/>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33402"/>
    <w:rsid w:val="001628E9"/>
    <w:rsid w:val="001F1691"/>
    <w:rsid w:val="00206030"/>
    <w:rsid w:val="00286A83"/>
    <w:rsid w:val="0029364B"/>
    <w:rsid w:val="002C5C2D"/>
    <w:rsid w:val="002E53EF"/>
    <w:rsid w:val="002F534D"/>
    <w:rsid w:val="00302EFA"/>
    <w:rsid w:val="00335DBF"/>
    <w:rsid w:val="00342A5F"/>
    <w:rsid w:val="003A179D"/>
    <w:rsid w:val="003B054B"/>
    <w:rsid w:val="005428CC"/>
    <w:rsid w:val="00562729"/>
    <w:rsid w:val="00635A1D"/>
    <w:rsid w:val="00635B3A"/>
    <w:rsid w:val="0063717B"/>
    <w:rsid w:val="0066232C"/>
    <w:rsid w:val="0070248E"/>
    <w:rsid w:val="00721D3C"/>
    <w:rsid w:val="00772276"/>
    <w:rsid w:val="00780D9F"/>
    <w:rsid w:val="00793C3C"/>
    <w:rsid w:val="00821101"/>
    <w:rsid w:val="00831619"/>
    <w:rsid w:val="00835DB8"/>
    <w:rsid w:val="00852AC2"/>
    <w:rsid w:val="008633EB"/>
    <w:rsid w:val="008832DE"/>
    <w:rsid w:val="008D391E"/>
    <w:rsid w:val="008E54DF"/>
    <w:rsid w:val="00902FEC"/>
    <w:rsid w:val="0093414C"/>
    <w:rsid w:val="009936CE"/>
    <w:rsid w:val="00A03659"/>
    <w:rsid w:val="00A119BD"/>
    <w:rsid w:val="00A234D0"/>
    <w:rsid w:val="00A355F3"/>
    <w:rsid w:val="00A42A1D"/>
    <w:rsid w:val="00A83626"/>
    <w:rsid w:val="00A85CDC"/>
    <w:rsid w:val="00B347B1"/>
    <w:rsid w:val="00B51D39"/>
    <w:rsid w:val="00B52ED9"/>
    <w:rsid w:val="00B75D25"/>
    <w:rsid w:val="00BB271D"/>
    <w:rsid w:val="00BF7B39"/>
    <w:rsid w:val="00C33E7A"/>
    <w:rsid w:val="00C65128"/>
    <w:rsid w:val="00CD0962"/>
    <w:rsid w:val="00DC48E0"/>
    <w:rsid w:val="00E67C95"/>
    <w:rsid w:val="00F11743"/>
    <w:rsid w:val="00FF2B7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3E774E"/>
  <w15:docId w15:val="{0306021E-994A-4A72-BB16-3B77E996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rsid w:val="000745FD"/>
    <w:rPr>
      <w:rFonts w:cs="Times New Roman"/>
      <w:sz w:val="24"/>
    </w:rPr>
  </w:style>
  <w:style w:type="paragraph" w:styleId="Footer">
    <w:name w:val="footer"/>
    <w:basedOn w:val="Normal"/>
    <w:link w:val="FooterChar"/>
    <w:uiPriority w:val="99"/>
    <w:rsid w:val="000745FD"/>
    <w:pPr>
      <w:tabs>
        <w:tab w:val="center" w:pos="4320"/>
        <w:tab w:val="right" w:pos="8640"/>
      </w:tabs>
    </w:pPr>
  </w:style>
  <w:style w:type="character" w:customStyle="1" w:styleId="FooterChar">
    <w:name w:val="Footer Char"/>
    <w:basedOn w:val="DefaultParagraphFont"/>
    <w:link w:val="Footer"/>
    <w:uiPriority w:val="99"/>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styleId="ListParagraph">
    <w:name w:val="List Paragraph"/>
    <w:basedOn w:val="Normal"/>
    <w:uiPriority w:val="34"/>
    <w:qFormat/>
    <w:rsid w:val="00FF2B73"/>
    <w:pPr>
      <w:spacing w:after="200" w:line="276" w:lineRule="auto"/>
      <w:ind w:left="720"/>
      <w:contextualSpacing/>
    </w:pPr>
    <w:rPr>
      <w:rFonts w:asciiTheme="minorHAnsi" w:eastAsiaTheme="minorHAnsi" w:hAnsiTheme="minorHAnsi" w:cstheme="minorBidi"/>
      <w:sz w:val="22"/>
      <w:szCs w:val="22"/>
    </w:rPr>
  </w:style>
  <w:style w:type="paragraph" w:customStyle="1" w:styleId="bodytextinbulletpoint">
    <w:name w:val="body text in bullet point"/>
    <w:basedOn w:val="BodyText1"/>
    <w:link w:val="bodytextinbulletpointChar"/>
    <w:qFormat/>
    <w:rsid w:val="001628E9"/>
    <w:pPr>
      <w:ind w:left="227"/>
    </w:pPr>
  </w:style>
  <w:style w:type="character" w:customStyle="1" w:styleId="bodytextinbulletpointChar">
    <w:name w:val="body text in bullet point Char"/>
    <w:basedOn w:val="DefaultParagraphFont"/>
    <w:link w:val="bodytextinbulletpoint"/>
    <w:rsid w:val="001628E9"/>
    <w:rPr>
      <w:rFonts w:ascii="Trebuchet MS" w:eastAsiaTheme="minorHAnsi" w:hAnsi="Trebuchet M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6C06-E251-460D-8D6B-D7BEA015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7</cp:revision>
  <dcterms:created xsi:type="dcterms:W3CDTF">2017-09-11T10:40:00Z</dcterms:created>
  <dcterms:modified xsi:type="dcterms:W3CDTF">2017-09-27T15:42:00Z</dcterms:modified>
</cp:coreProperties>
</file>